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DFFA2" w14:textId="52827779" w:rsidR="00AB356B" w:rsidRPr="000A4ECF" w:rsidRDefault="00E9435E">
      <w:pPr>
        <w:rPr>
          <w:vanish/>
        </w:rPr>
      </w:pPr>
      <w:r w:rsidRPr="006740B3">
        <w:rPr>
          <w:b/>
          <w:bCs/>
          <w:color w:val="FF0000"/>
        </w:rPr>
        <w:t>University</w:t>
      </w:r>
      <w:r w:rsidRPr="006740B3">
        <w:rPr>
          <w:color w:val="FF0000"/>
        </w:rPr>
        <w:t>:</w:t>
      </w:r>
      <w:r w:rsidRPr="000A4ECF">
        <w:t xml:space="preserve">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CD36EC">
        <w:tab/>
      </w:r>
      <w:r w:rsidRPr="000A4ECF">
        <w:t xml:space="preserve">Benha </w:t>
      </w:r>
      <w:r>
        <w:t>U</w:t>
      </w:r>
      <w:r w:rsidRPr="000A4ECF">
        <w:t>niversity</w:t>
      </w:r>
    </w:p>
    <w:p w14:paraId="1838AD07" w14:textId="51529738" w:rsidR="00E9435E" w:rsidRDefault="00E9435E">
      <w:pPr>
        <w:rPr>
          <w:rtl/>
        </w:rPr>
      </w:pPr>
    </w:p>
    <w:p w14:paraId="68802997" w14:textId="722E49C0" w:rsidR="00E9435E" w:rsidRDefault="00E9435E">
      <w:pPr>
        <w:rPr>
          <w:rtl/>
        </w:rPr>
      </w:pPr>
      <w:r w:rsidRPr="006740B3">
        <w:rPr>
          <w:b/>
          <w:bCs/>
          <w:color w:val="FF0000"/>
        </w:rPr>
        <w:t>Faculty</w:t>
      </w:r>
      <w:r w:rsidRPr="006740B3">
        <w:rPr>
          <w:color w:val="FF0000"/>
        </w:rPr>
        <w:t>:</w:t>
      </w:r>
      <w:r w:rsidRPr="000A4ECF">
        <w:t xml:space="preserve">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CD36EC">
        <w:tab/>
      </w:r>
      <w:r w:rsidRPr="000A4ECF">
        <w:t>Faculty of Engineering</w:t>
      </w:r>
      <w:r>
        <w:t xml:space="preserve"> at </w:t>
      </w:r>
      <w:r w:rsidRPr="00E57DDD">
        <w:t>Shoubra</w:t>
      </w:r>
    </w:p>
    <w:p w14:paraId="55B3E5CC" w14:textId="745CD575" w:rsidR="00E9435E" w:rsidRDefault="00E9435E" w:rsidP="00E9435E">
      <w:pPr>
        <w:rPr>
          <w:rtl/>
          <w:lang w:bidi="ar-EG"/>
        </w:rPr>
      </w:pPr>
      <w:r w:rsidRPr="006740B3">
        <w:rPr>
          <w:b/>
          <w:bCs/>
          <w:color w:val="FF0000"/>
        </w:rPr>
        <w:t>Department offering the program</w:t>
      </w:r>
      <w:r w:rsidRPr="006740B3">
        <w:rPr>
          <w:color w:val="FF0000"/>
        </w:rPr>
        <w:t>:</w:t>
      </w:r>
      <w:r w:rsidRPr="000A4ECF">
        <w:t xml:space="preserve"> </w:t>
      </w:r>
      <w:r w:rsidR="00CD36EC">
        <w:tab/>
      </w:r>
      <w:r w:rsidR="00CD36EC">
        <w:tab/>
      </w:r>
      <w:r>
        <w:t>Electrical Engineering</w:t>
      </w:r>
      <w:r w:rsidR="00473634">
        <w:t xml:space="preserve"> Department</w:t>
      </w:r>
    </w:p>
    <w:p w14:paraId="004D9BD6" w14:textId="4C551DCD" w:rsidR="00E9435E" w:rsidRDefault="00E9435E" w:rsidP="005C48E5">
      <w:pPr>
        <w:rPr>
          <w:rtl/>
        </w:rPr>
      </w:pPr>
      <w:r w:rsidRPr="006740B3">
        <w:rPr>
          <w:b/>
          <w:bCs/>
          <w:color w:val="FF0000"/>
        </w:rPr>
        <w:t>Department offering the course</w:t>
      </w:r>
      <w:r w:rsidRPr="006740B3">
        <w:rPr>
          <w:color w:val="FF0000"/>
        </w:rPr>
        <w:t>:</w:t>
      </w:r>
      <w:r w:rsidRPr="000A4ECF">
        <w:t xml:space="preserve"> </w:t>
      </w:r>
      <w:r>
        <w:rPr>
          <w:rtl/>
        </w:rPr>
        <w:tab/>
      </w:r>
      <w:r w:rsidR="00CD36EC">
        <w:tab/>
      </w:r>
      <w:r w:rsidR="005C48E5" w:rsidRPr="005C48E5">
        <w:t>Electrical Engineering Department</w:t>
      </w:r>
    </w:p>
    <w:p w14:paraId="012C01C6" w14:textId="77777777" w:rsidR="00E9435E" w:rsidRPr="001A4BE1" w:rsidRDefault="00E9435E" w:rsidP="00E9435E">
      <w:pPr>
        <w:rPr>
          <w:sz w:val="16"/>
          <w:szCs w:val="16"/>
          <w:rtl/>
        </w:rPr>
      </w:pPr>
    </w:p>
    <w:p w14:paraId="4C0304E1" w14:textId="75D6E6ED" w:rsidR="00E9435E" w:rsidRDefault="00E9435E" w:rsidP="006740B3">
      <w:pPr>
        <w:shd w:val="clear" w:color="auto" w:fill="FFFF00"/>
        <w:rPr>
          <w:b/>
          <w:bCs/>
          <w:sz w:val="28"/>
          <w:szCs w:val="28"/>
          <w:rtl/>
        </w:rPr>
      </w:pPr>
      <w:r w:rsidRPr="000A4ECF">
        <w:rPr>
          <w:b/>
          <w:bCs/>
          <w:sz w:val="28"/>
          <w:szCs w:val="28"/>
        </w:rPr>
        <w:t>1- Course Data</w:t>
      </w:r>
    </w:p>
    <w:p w14:paraId="506618BE" w14:textId="353841AE" w:rsidR="006740B3" w:rsidRPr="006740B3" w:rsidRDefault="006740B3" w:rsidP="005C48E5">
      <w:pPr>
        <w:rPr>
          <w:b/>
          <w:bCs/>
          <w:color w:val="FF0000"/>
          <w:sz w:val="28"/>
          <w:szCs w:val="28"/>
        </w:rPr>
      </w:pPr>
      <w:r w:rsidRPr="006740B3">
        <w:rPr>
          <w:b/>
          <w:bCs/>
          <w:color w:val="FF0000"/>
        </w:rPr>
        <w:t>Course Code:</w:t>
      </w:r>
      <w:r w:rsidRPr="006740B3">
        <w:t xml:space="preserve"> </w:t>
      </w:r>
      <w:r>
        <w:t xml:space="preserve"> </w:t>
      </w:r>
      <w:r w:rsidR="005C48E5" w:rsidRPr="005C48E5">
        <w:t>ECE 111</w:t>
      </w:r>
      <w:r>
        <w:tab/>
      </w:r>
      <w:r>
        <w:tab/>
      </w:r>
      <w:r w:rsidR="00CD36EC">
        <w:tab/>
      </w:r>
      <w:r w:rsidRPr="006740B3">
        <w:rPr>
          <w:b/>
          <w:bCs/>
          <w:color w:val="FF0000"/>
        </w:rPr>
        <w:t xml:space="preserve">Course Title: </w:t>
      </w:r>
      <w:r>
        <w:t xml:space="preserve"> </w:t>
      </w:r>
      <w:r w:rsidR="005C48E5" w:rsidRPr="005C48E5">
        <w:t>Principles of Electronic</w:t>
      </w:r>
    </w:p>
    <w:p w14:paraId="2CDADF20" w14:textId="624E90E7" w:rsidR="006740B3" w:rsidRDefault="006740B3" w:rsidP="006740B3">
      <w:pPr>
        <w:ind w:right="-238"/>
      </w:pPr>
      <w:r w:rsidRPr="006740B3">
        <w:rPr>
          <w:b/>
          <w:bCs/>
          <w:color w:val="FF0000"/>
        </w:rPr>
        <w:t>Semester</w:t>
      </w:r>
      <w:r w:rsidR="00A52C3E">
        <w:rPr>
          <w:b/>
          <w:bCs/>
          <w:color w:val="FF0000"/>
        </w:rPr>
        <w:t>/Year</w:t>
      </w:r>
      <w:r w:rsidRPr="006740B3">
        <w:rPr>
          <w:b/>
          <w:bCs/>
          <w:color w:val="FF0000"/>
        </w:rPr>
        <w:t>:</w:t>
      </w:r>
      <w:r w:rsidRPr="006740B3">
        <w:rPr>
          <w:b/>
          <w:bCs/>
        </w:rPr>
        <w:t xml:space="preserve"> </w:t>
      </w:r>
      <w:r w:rsidR="005C48E5">
        <w:t>1st</w:t>
      </w:r>
      <w:r w:rsidR="00A52C3E">
        <w:t xml:space="preserve"> / 2020-2021</w:t>
      </w:r>
      <w:r>
        <w:tab/>
      </w:r>
      <w:r w:rsidR="00CD36EC">
        <w:tab/>
      </w:r>
      <w:r w:rsidRPr="006740B3">
        <w:rPr>
          <w:b/>
          <w:bCs/>
          <w:color w:val="FF0000"/>
        </w:rPr>
        <w:t>Specialization:</w:t>
      </w:r>
      <w:r w:rsidRPr="006740B3">
        <w:t xml:space="preserve"> </w:t>
      </w:r>
      <w:r>
        <w:t>Electrical Engineering and Control</w:t>
      </w:r>
    </w:p>
    <w:p w14:paraId="330F4774" w14:textId="636001FB" w:rsidR="006740B3" w:rsidRPr="006740B3" w:rsidRDefault="006740B3" w:rsidP="005C48E5">
      <w:pPr>
        <w:ind w:right="-238"/>
        <w:rPr>
          <w:b/>
          <w:bCs/>
          <w:rtl/>
        </w:rPr>
      </w:pPr>
      <w:r w:rsidRPr="006740B3">
        <w:rPr>
          <w:b/>
          <w:bCs/>
          <w:color w:val="FF0000"/>
        </w:rPr>
        <w:t>Credit Hours:</w:t>
      </w:r>
      <w:r w:rsidRPr="000A4ECF">
        <w:t xml:space="preserve"> </w:t>
      </w:r>
      <w:r w:rsidR="006D5354">
        <w:t>5</w:t>
      </w:r>
      <w:r>
        <w:tab/>
      </w:r>
      <w:r>
        <w:tab/>
      </w:r>
      <w:r>
        <w:tab/>
      </w:r>
      <w:r w:rsidR="00CD36EC">
        <w:tab/>
      </w:r>
      <w:r w:rsidRPr="006740B3">
        <w:rPr>
          <w:b/>
          <w:bCs/>
          <w:color w:val="FF0000"/>
        </w:rPr>
        <w:t>Lecture:</w:t>
      </w:r>
      <w:r>
        <w:t xml:space="preserve"> </w:t>
      </w:r>
      <w:r w:rsidR="005C48E5" w:rsidRPr="005C48E5">
        <w:t>4</w:t>
      </w:r>
      <w:r>
        <w:tab/>
      </w:r>
      <w:r w:rsidRPr="006740B3">
        <w:rPr>
          <w:b/>
          <w:bCs/>
          <w:color w:val="FF0000"/>
        </w:rPr>
        <w:t>Tutorial:</w:t>
      </w:r>
      <w:r>
        <w:t xml:space="preserve"> 2</w:t>
      </w:r>
      <w:r>
        <w:tab/>
      </w:r>
      <w:r w:rsidRPr="006740B3">
        <w:rPr>
          <w:b/>
          <w:bCs/>
          <w:color w:val="FF0000"/>
        </w:rPr>
        <w:t>Lab:</w:t>
      </w:r>
      <w:r>
        <w:t xml:space="preserve"> 0</w:t>
      </w:r>
    </w:p>
    <w:p w14:paraId="3E1193F2" w14:textId="77777777" w:rsidR="006740B3" w:rsidRPr="001A4BE1" w:rsidRDefault="006740B3">
      <w:pPr>
        <w:rPr>
          <w:b/>
          <w:bCs/>
          <w:sz w:val="16"/>
          <w:szCs w:val="16"/>
          <w:rtl/>
        </w:rPr>
      </w:pPr>
    </w:p>
    <w:p w14:paraId="223A2FF5" w14:textId="1773F777" w:rsidR="00E9435E" w:rsidRDefault="00B40137" w:rsidP="004F4E55">
      <w:pPr>
        <w:shd w:val="clear" w:color="auto" w:fill="FFFF00"/>
        <w:rPr>
          <w:rtl/>
        </w:rPr>
      </w:pPr>
      <w:r>
        <w:rPr>
          <w:b/>
          <w:bCs/>
          <w:sz w:val="28"/>
          <w:szCs w:val="28"/>
        </w:rPr>
        <w:t>2- </w:t>
      </w:r>
      <w:r w:rsidR="004F4E55" w:rsidRPr="000A4ECF">
        <w:rPr>
          <w:b/>
          <w:bCs/>
          <w:sz w:val="28"/>
          <w:szCs w:val="28"/>
        </w:rPr>
        <w:t xml:space="preserve">Course </w:t>
      </w:r>
      <w:r w:rsidR="00F56B94">
        <w:rPr>
          <w:b/>
          <w:bCs/>
          <w:sz w:val="28"/>
          <w:szCs w:val="28"/>
        </w:rPr>
        <w:t>Objectives</w:t>
      </w:r>
    </w:p>
    <w:p w14:paraId="3D4DD447" w14:textId="31C98405" w:rsidR="00E9435E" w:rsidRDefault="004F4E55">
      <w:pPr>
        <w:rPr>
          <w:rtl/>
        </w:rPr>
      </w:pPr>
      <w:r w:rsidRPr="00F859EB">
        <w:t>For students undertaking this course, the</w:t>
      </w:r>
      <w:r w:rsidR="00A52C3E">
        <w:t>y will be able</w:t>
      </w:r>
      <w:r w:rsidRPr="00F859EB">
        <w:t xml:space="preserve"> to: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586390" w:rsidRPr="00586390" w14:paraId="736582BE" w14:textId="77777777" w:rsidTr="00586390">
        <w:tc>
          <w:tcPr>
            <w:tcW w:w="0" w:type="auto"/>
            <w:tcMar>
              <w:top w:w="0" w:type="dxa"/>
              <w:left w:w="500" w:type="dxa"/>
              <w:bottom w:w="0" w:type="dxa"/>
              <w:right w:w="0" w:type="dxa"/>
            </w:tcMar>
            <w:hideMark/>
          </w:tcPr>
          <w:p w14:paraId="3B9C39E3" w14:textId="77777777" w:rsidR="00586390" w:rsidRPr="00586390" w:rsidRDefault="00586390" w:rsidP="00586390">
            <w:pPr>
              <w:ind w:left="270" w:hanging="270"/>
              <w:rPr>
                <w:color w:val="0070C0"/>
              </w:rPr>
            </w:pPr>
            <w:r w:rsidRPr="00586390">
              <w:rPr>
                <w:color w:val="0070C0"/>
              </w:rPr>
              <w:t xml:space="preserve">2.1- Demonstrate how diodes, transistors, and integrated circuits work, by first have to study semiconductors: materials that are neither conductors nor insulators. </w:t>
            </w:r>
          </w:p>
        </w:tc>
      </w:tr>
      <w:tr w:rsidR="00586390" w:rsidRPr="00586390" w14:paraId="28BE615B" w14:textId="77777777" w:rsidTr="00586390">
        <w:tc>
          <w:tcPr>
            <w:tcW w:w="0" w:type="auto"/>
            <w:tcMar>
              <w:top w:w="0" w:type="dxa"/>
              <w:left w:w="500" w:type="dxa"/>
              <w:bottom w:w="0" w:type="dxa"/>
              <w:right w:w="0" w:type="dxa"/>
            </w:tcMar>
            <w:hideMark/>
          </w:tcPr>
          <w:p w14:paraId="1855A597" w14:textId="77777777" w:rsidR="00586390" w:rsidRPr="00586390" w:rsidRDefault="00586390" w:rsidP="00586390">
            <w:pPr>
              <w:ind w:left="270" w:hanging="270"/>
              <w:rPr>
                <w:color w:val="0070C0"/>
              </w:rPr>
            </w:pPr>
            <w:r w:rsidRPr="00586390">
              <w:rPr>
                <w:color w:val="0070C0"/>
              </w:rPr>
              <w:t xml:space="preserve">2.2- Demonstrate how the doping semiconductor is important in fabrication technology. The rectifier importance to most electronic systems within the power supply which allow current to flow in only one direction. </w:t>
            </w:r>
          </w:p>
        </w:tc>
      </w:tr>
      <w:tr w:rsidR="00586390" w:rsidRPr="00586390" w14:paraId="4AB270B8" w14:textId="77777777" w:rsidTr="00586390">
        <w:tc>
          <w:tcPr>
            <w:tcW w:w="0" w:type="auto"/>
            <w:tcMar>
              <w:top w:w="0" w:type="dxa"/>
              <w:left w:w="500" w:type="dxa"/>
              <w:bottom w:w="0" w:type="dxa"/>
              <w:right w:w="0" w:type="dxa"/>
            </w:tcMar>
            <w:hideMark/>
          </w:tcPr>
          <w:p w14:paraId="2AA9AF2F" w14:textId="77777777" w:rsidR="00586390" w:rsidRPr="00586390" w:rsidRDefault="00586390" w:rsidP="00586390">
            <w:pPr>
              <w:ind w:left="270" w:hanging="270"/>
              <w:rPr>
                <w:color w:val="0070C0"/>
              </w:rPr>
            </w:pPr>
            <w:r w:rsidRPr="00586390">
              <w:rPr>
                <w:color w:val="0070C0"/>
              </w:rPr>
              <w:t xml:space="preserve">2.3- Recognize few of applications for diodes and transistors. </w:t>
            </w:r>
          </w:p>
        </w:tc>
      </w:tr>
    </w:tbl>
    <w:p w14:paraId="292E6B3B" w14:textId="74D4700D" w:rsidR="004F4E55" w:rsidRPr="001A4BE1" w:rsidRDefault="004F4E55" w:rsidP="004F4E55">
      <w:pPr>
        <w:ind w:left="270" w:hanging="270"/>
        <w:rPr>
          <w:sz w:val="20"/>
          <w:szCs w:val="20"/>
          <w:rtl/>
        </w:rPr>
      </w:pPr>
    </w:p>
    <w:p w14:paraId="14DB96B7" w14:textId="29E6C745" w:rsidR="004F4E55" w:rsidRDefault="004F4E55" w:rsidP="004F4E55">
      <w:pPr>
        <w:shd w:val="clear" w:color="auto" w:fill="FFFF00"/>
        <w:ind w:left="270" w:hanging="270"/>
        <w:rPr>
          <w:rtl/>
        </w:rPr>
      </w:pPr>
      <w:r w:rsidRPr="00C07460">
        <w:rPr>
          <w:b/>
          <w:bCs/>
          <w:sz w:val="28"/>
          <w:szCs w:val="28"/>
        </w:rPr>
        <w:t xml:space="preserve">3- Course </w:t>
      </w:r>
      <w:r w:rsidR="00A52C3E">
        <w:rPr>
          <w:b/>
          <w:bCs/>
          <w:sz w:val="28"/>
          <w:szCs w:val="28"/>
        </w:rPr>
        <w:t xml:space="preserve">Competencies </w:t>
      </w:r>
      <w:r w:rsidRPr="00C07460">
        <w:rPr>
          <w:b/>
          <w:bCs/>
          <w:sz w:val="28"/>
          <w:szCs w:val="28"/>
        </w:rPr>
        <w:t>(</w:t>
      </w:r>
      <w:r w:rsidR="00A52C3E">
        <w:rPr>
          <w:b/>
          <w:bCs/>
          <w:sz w:val="28"/>
          <w:szCs w:val="28"/>
        </w:rPr>
        <w:t>NARS</w:t>
      </w:r>
      <w:r w:rsidRPr="00C07460">
        <w:rPr>
          <w:b/>
          <w:bCs/>
          <w:sz w:val="28"/>
          <w:szCs w:val="28"/>
        </w:rPr>
        <w:t>)</w:t>
      </w:r>
    </w:p>
    <w:p w14:paraId="568E05C7" w14:textId="2D6CC4EF" w:rsidR="004F4E55" w:rsidRDefault="00A52C3E" w:rsidP="000B7E72">
      <w:pPr>
        <w:shd w:val="clear" w:color="auto" w:fill="DDD9C3" w:themeFill="background2" w:themeFillShade="E6"/>
        <w:ind w:left="270"/>
        <w:rPr>
          <w:b/>
          <w:bCs/>
        </w:rPr>
      </w:pPr>
      <w:r>
        <w:rPr>
          <w:b/>
          <w:bCs/>
        </w:rPr>
        <w:t xml:space="preserve">Level </w:t>
      </w:r>
      <w:r w:rsidR="00034404">
        <w:rPr>
          <w:b/>
          <w:bCs/>
        </w:rPr>
        <w:t xml:space="preserve">(A) </w:t>
      </w:r>
      <w:r>
        <w:rPr>
          <w:b/>
          <w:bCs/>
        </w:rPr>
        <w:t>Engineering Competenc</w:t>
      </w:r>
      <w:r w:rsidR="00894073">
        <w:rPr>
          <w:b/>
          <w:bCs/>
        </w:rPr>
        <w:t>i</w:t>
      </w:r>
      <w:r>
        <w:rPr>
          <w:b/>
          <w:bCs/>
        </w:rPr>
        <w:t>es</w:t>
      </w:r>
    </w:p>
    <w:p w14:paraId="53E9DA97" w14:textId="79C4FB9A" w:rsidR="004F4E55" w:rsidRPr="00C40CA8" w:rsidRDefault="004F4E55" w:rsidP="00D16322">
      <w:pPr>
        <w:ind w:left="360"/>
        <w:rPr>
          <w:i/>
          <w:iCs/>
        </w:rPr>
      </w:pPr>
      <w:r w:rsidRPr="00C40CA8">
        <w:rPr>
          <w:i/>
          <w:iCs/>
        </w:rPr>
        <w:t>On completing this course, students will be able to:</w:t>
      </w:r>
    </w:p>
    <w:tbl>
      <w:tblPr>
        <w:tblpPr w:leftFromText="45" w:rightFromText="45" w:vertAnchor="text" w:tblpX="-284"/>
        <w:tblW w:w="10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3"/>
      </w:tblGrid>
      <w:tr w:rsidR="00586390" w:rsidRPr="00586390" w14:paraId="4CC63613" w14:textId="77777777" w:rsidTr="00586390">
        <w:tc>
          <w:tcPr>
            <w:tcW w:w="10348" w:type="dxa"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45" w:rightFromText="45" w:vertAnchor="text" w:tblpX="426"/>
              <w:tblW w:w="101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9351"/>
              <w:gridCol w:w="416"/>
            </w:tblGrid>
            <w:tr w:rsidR="00586390" w:rsidRPr="00586390" w14:paraId="18903C4D" w14:textId="77777777" w:rsidTr="00245DBB">
              <w:trPr>
                <w:gridBefore w:val="1"/>
                <w:wBefore w:w="416" w:type="dxa"/>
                <w:trHeight w:val="303"/>
              </w:trPr>
              <w:tc>
                <w:tcPr>
                  <w:tcW w:w="9767" w:type="dxa"/>
                  <w:gridSpan w:val="2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14:paraId="2F66DF46" w14:textId="77777777" w:rsidR="00586390" w:rsidRPr="00586390" w:rsidRDefault="00586390" w:rsidP="00586390">
                  <w:pPr>
                    <w:ind w:right="-148" w:hanging="436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586390">
                    <w:rPr>
                      <w:rFonts w:asciiTheme="majorBidi" w:hAnsiTheme="majorBidi" w:cstheme="majorBidi"/>
                      <w:b/>
                      <w:bCs/>
                    </w:rPr>
                    <w:t xml:space="preserve">a- 1 - Demonstrate Characteristics of engineering materials related to semiconductors.(a4) </w:t>
                  </w:r>
                </w:p>
              </w:tc>
            </w:tr>
            <w:tr w:rsidR="00586390" w:rsidRPr="00586390" w14:paraId="1645E9CA" w14:textId="77777777" w:rsidTr="00245DBB">
              <w:trPr>
                <w:gridAfter w:val="1"/>
                <w:wAfter w:w="416" w:type="dxa"/>
                <w:trHeight w:val="320"/>
              </w:trPr>
              <w:tc>
                <w:tcPr>
                  <w:tcW w:w="9767" w:type="dxa"/>
                  <w:gridSpan w:val="2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14:paraId="70660E77" w14:textId="77777777" w:rsidR="00586390" w:rsidRPr="00586390" w:rsidRDefault="00586390" w:rsidP="00586390">
                  <w:pPr>
                    <w:ind w:left="395" w:right="-148" w:hanging="270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586390">
                    <w:rPr>
                      <w:rFonts w:asciiTheme="majorBidi" w:hAnsiTheme="majorBidi" w:cstheme="majorBidi"/>
                      <w:b/>
                      <w:bCs/>
                    </w:rPr>
                    <w:t xml:space="preserve">a- 2 - Describe Principles of design including elements design, process and/or a system related       to semiconductors. (a5)     </w:t>
                  </w:r>
                </w:p>
              </w:tc>
            </w:tr>
            <w:tr w:rsidR="00586390" w:rsidRPr="00586390" w14:paraId="4A52204D" w14:textId="77777777" w:rsidTr="00245DBB">
              <w:trPr>
                <w:gridAfter w:val="1"/>
                <w:wAfter w:w="416" w:type="dxa"/>
                <w:trHeight w:val="303"/>
              </w:trPr>
              <w:tc>
                <w:tcPr>
                  <w:tcW w:w="9767" w:type="dxa"/>
                  <w:gridSpan w:val="2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14:paraId="132695EB" w14:textId="77777777" w:rsidR="00586390" w:rsidRPr="00586390" w:rsidRDefault="00586390" w:rsidP="00586390">
                  <w:pPr>
                    <w:ind w:left="395" w:right="-148" w:hanging="270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586390">
                    <w:rPr>
                      <w:rFonts w:asciiTheme="majorBidi" w:hAnsiTheme="majorBidi" w:cstheme="majorBidi"/>
                      <w:b/>
                      <w:bCs/>
                    </w:rPr>
                    <w:t>a- 3 - Illustrate electronic engineering principles underlying information technology.(a16)</w:t>
                  </w:r>
                </w:p>
              </w:tc>
            </w:tr>
            <w:tr w:rsidR="00586390" w:rsidRPr="00586390" w14:paraId="6FFCFB67" w14:textId="77777777" w:rsidTr="00245DBB">
              <w:trPr>
                <w:gridAfter w:val="1"/>
                <w:wAfter w:w="416" w:type="dxa"/>
                <w:trHeight w:val="320"/>
              </w:trPr>
              <w:tc>
                <w:tcPr>
                  <w:tcW w:w="9767" w:type="dxa"/>
                  <w:gridSpan w:val="2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14:paraId="4BAE1233" w14:textId="7B4BC4B9" w:rsidR="00586390" w:rsidRPr="00586390" w:rsidRDefault="00586390" w:rsidP="00586390">
                  <w:pPr>
                    <w:ind w:left="395" w:right="-148" w:hanging="270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586390">
                    <w:rPr>
                      <w:rFonts w:asciiTheme="majorBidi" w:hAnsiTheme="majorBidi" w:cstheme="majorBidi"/>
                      <w:b/>
                      <w:bCs/>
                    </w:rPr>
                    <w:t xml:space="preserve">a- 4 - Mention basics of design and analyzing of </w:t>
                  </w:r>
                  <w:r w:rsidR="00245DBB" w:rsidRPr="00586390">
                    <w:rPr>
                      <w:rFonts w:asciiTheme="majorBidi" w:hAnsiTheme="majorBidi" w:cstheme="majorBidi"/>
                      <w:b/>
                      <w:bCs/>
                    </w:rPr>
                    <w:t>semiconductors. (</w:t>
                  </w:r>
                  <w:r w:rsidRPr="00586390">
                    <w:rPr>
                      <w:rFonts w:asciiTheme="majorBidi" w:hAnsiTheme="majorBidi" w:cstheme="majorBidi"/>
                      <w:b/>
                      <w:bCs/>
                    </w:rPr>
                    <w:t>a18)</w:t>
                  </w:r>
                </w:p>
              </w:tc>
            </w:tr>
            <w:tr w:rsidR="00586390" w:rsidRPr="00586390" w14:paraId="2139F5AC" w14:textId="77777777" w:rsidTr="00245DBB">
              <w:trPr>
                <w:gridAfter w:val="1"/>
                <w:wAfter w:w="416" w:type="dxa"/>
                <w:trHeight w:val="607"/>
              </w:trPr>
              <w:tc>
                <w:tcPr>
                  <w:tcW w:w="9767" w:type="dxa"/>
                  <w:gridSpan w:val="2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14:paraId="57458631" w14:textId="7CD3FACE" w:rsidR="00586390" w:rsidRPr="00586390" w:rsidRDefault="00586390" w:rsidP="00245DBB">
                  <w:pPr>
                    <w:ind w:left="395" w:right="3420" w:hanging="270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586390">
                    <w:rPr>
                      <w:rFonts w:asciiTheme="majorBidi" w:hAnsiTheme="majorBidi" w:cstheme="majorBidi"/>
                      <w:b/>
                      <w:bCs/>
                    </w:rPr>
                    <w:t>a- 5 - Describe principles of analyzing and design of electronic devices (</w:t>
                  </w:r>
                  <w:r w:rsidR="00245DBB" w:rsidRPr="00586390">
                    <w:rPr>
                      <w:rFonts w:asciiTheme="majorBidi" w:hAnsiTheme="majorBidi" w:cstheme="majorBidi"/>
                      <w:b/>
                      <w:bCs/>
                    </w:rPr>
                    <w:t>Diodes, transistors</w:t>
                  </w:r>
                  <w:r w:rsidRPr="00586390">
                    <w:rPr>
                      <w:rFonts w:asciiTheme="majorBidi" w:hAnsiTheme="majorBidi" w:cstheme="majorBidi"/>
                      <w:b/>
                      <w:bCs/>
                    </w:rPr>
                    <w:t>, and integrated circuits) .(a19)</w:t>
                  </w:r>
                </w:p>
              </w:tc>
            </w:tr>
            <w:tr w:rsidR="00586390" w:rsidRPr="00586390" w14:paraId="5A9AD47E" w14:textId="77777777" w:rsidTr="00245DBB">
              <w:trPr>
                <w:gridAfter w:val="1"/>
                <w:wAfter w:w="416" w:type="dxa"/>
                <w:trHeight w:val="320"/>
              </w:trPr>
              <w:tc>
                <w:tcPr>
                  <w:tcW w:w="9767" w:type="dxa"/>
                  <w:gridSpan w:val="2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14:paraId="4792823A" w14:textId="77777777" w:rsidR="00586390" w:rsidRPr="00586390" w:rsidRDefault="00586390" w:rsidP="00586390">
                  <w:pPr>
                    <w:ind w:left="395" w:right="-148" w:hanging="270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586390">
                    <w:rPr>
                      <w:rFonts w:asciiTheme="majorBidi" w:hAnsiTheme="majorBidi" w:cstheme="majorBidi"/>
                      <w:b/>
                      <w:bCs/>
                    </w:rPr>
                    <w:t>a- 6 – Mention Methods of fabrication of Diodes and transistors. (a28)</w:t>
                  </w:r>
                </w:p>
              </w:tc>
            </w:tr>
          </w:tbl>
          <w:p w14:paraId="00D6D56C" w14:textId="77777777" w:rsidR="00586390" w:rsidRPr="00586390" w:rsidRDefault="00586390" w:rsidP="00586390">
            <w:pPr>
              <w:ind w:left="630" w:right="-148" w:hanging="270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4472F3B7" w14:textId="77777777" w:rsidR="00374F28" w:rsidRPr="001A4BE1" w:rsidRDefault="00374F28" w:rsidP="00D16322">
      <w:pPr>
        <w:ind w:left="630" w:right="-148" w:hanging="270"/>
        <w:rPr>
          <w:sz w:val="18"/>
          <w:szCs w:val="18"/>
        </w:rPr>
      </w:pPr>
    </w:p>
    <w:p w14:paraId="1F6D2FF2" w14:textId="40CBE0D6" w:rsidR="004F4E55" w:rsidRDefault="005C4BCF" w:rsidP="000B7E72">
      <w:pPr>
        <w:shd w:val="clear" w:color="auto" w:fill="DDD9C3" w:themeFill="background2" w:themeFillShade="E6"/>
        <w:ind w:left="270"/>
      </w:pPr>
      <w:r>
        <w:rPr>
          <w:b/>
          <w:bCs/>
        </w:rPr>
        <w:t xml:space="preserve">Level </w:t>
      </w:r>
      <w:r w:rsidR="00034404">
        <w:rPr>
          <w:b/>
          <w:bCs/>
        </w:rPr>
        <w:t>(</w:t>
      </w:r>
      <w:r>
        <w:rPr>
          <w:b/>
          <w:bCs/>
        </w:rPr>
        <w:t>B</w:t>
      </w:r>
      <w:r w:rsidR="00034404">
        <w:rPr>
          <w:b/>
          <w:bCs/>
        </w:rPr>
        <w:t>)</w:t>
      </w:r>
      <w:r>
        <w:rPr>
          <w:b/>
          <w:bCs/>
        </w:rPr>
        <w:t xml:space="preserve"> Electrical Engineering Competenc</w:t>
      </w:r>
      <w:r w:rsidR="00894073">
        <w:rPr>
          <w:b/>
          <w:bCs/>
        </w:rPr>
        <w:t>i</w:t>
      </w:r>
      <w:r>
        <w:rPr>
          <w:b/>
          <w:bCs/>
        </w:rPr>
        <w:t>es</w:t>
      </w:r>
    </w:p>
    <w:p w14:paraId="1D1E88BA" w14:textId="77777777" w:rsidR="004F4E55" w:rsidRPr="00C40CA8" w:rsidRDefault="004F4E55" w:rsidP="00D16322">
      <w:pPr>
        <w:ind w:left="270"/>
        <w:rPr>
          <w:i/>
          <w:iCs/>
          <w:color w:val="FF0000"/>
        </w:rPr>
      </w:pPr>
      <w:r w:rsidRPr="00C40CA8">
        <w:rPr>
          <w:i/>
          <w:iCs/>
        </w:rPr>
        <w:t>At the end of this course, the students will be able to: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586390" w:rsidRPr="00586390" w14:paraId="5330F201" w14:textId="77777777" w:rsidTr="00586390">
        <w:tc>
          <w:tcPr>
            <w:tcW w:w="0" w:type="auto"/>
            <w:tcMar>
              <w:top w:w="0" w:type="dxa"/>
              <w:left w:w="500" w:type="dxa"/>
              <w:bottom w:w="0" w:type="dxa"/>
              <w:right w:w="0" w:type="dxa"/>
            </w:tcMar>
            <w:hideMark/>
          </w:tcPr>
          <w:p w14:paraId="3E22AC18" w14:textId="3B214495" w:rsidR="00586390" w:rsidRPr="00586390" w:rsidRDefault="00586390" w:rsidP="00586390">
            <w:pPr>
              <w:ind w:left="630" w:hanging="270"/>
              <w:rPr>
                <w:rFonts w:asciiTheme="majorBidi" w:hAnsiTheme="majorBidi" w:cstheme="majorBidi"/>
                <w:b/>
                <w:bCs/>
              </w:rPr>
            </w:pPr>
            <w:r w:rsidRPr="00586390">
              <w:rPr>
                <w:rFonts w:asciiTheme="majorBidi" w:hAnsiTheme="majorBidi" w:cstheme="majorBidi"/>
                <w:b/>
                <w:bCs/>
              </w:rPr>
              <w:t xml:space="preserve">b- 1 -Select appropriate solutions for diodes and transistors problems based on analytical thinking. (b3) </w:t>
            </w:r>
          </w:p>
        </w:tc>
      </w:tr>
      <w:tr w:rsidR="00586390" w:rsidRPr="00586390" w14:paraId="5FB7751F" w14:textId="77777777" w:rsidTr="00586390">
        <w:tc>
          <w:tcPr>
            <w:tcW w:w="0" w:type="auto"/>
            <w:tcMar>
              <w:top w:w="0" w:type="dxa"/>
              <w:left w:w="500" w:type="dxa"/>
              <w:bottom w:w="0" w:type="dxa"/>
              <w:right w:w="0" w:type="dxa"/>
            </w:tcMar>
            <w:hideMark/>
          </w:tcPr>
          <w:p w14:paraId="17C0EFAD" w14:textId="7E9451D4" w:rsidR="00586390" w:rsidRPr="00586390" w:rsidRDefault="00586390" w:rsidP="00586390">
            <w:pPr>
              <w:ind w:left="630" w:hanging="270"/>
              <w:rPr>
                <w:rFonts w:asciiTheme="majorBidi" w:hAnsiTheme="majorBidi" w:cstheme="majorBidi"/>
                <w:b/>
                <w:bCs/>
              </w:rPr>
            </w:pPr>
            <w:r w:rsidRPr="00586390">
              <w:rPr>
                <w:rFonts w:asciiTheme="majorBidi" w:hAnsiTheme="majorBidi" w:cstheme="majorBidi"/>
                <w:b/>
                <w:bCs/>
              </w:rPr>
              <w:t xml:space="preserve">b- 2 - Combine, exchange, and assess integrated circuits knowledge from a range of sources. (b5) </w:t>
            </w:r>
          </w:p>
        </w:tc>
      </w:tr>
      <w:tr w:rsidR="00586390" w:rsidRPr="00586390" w14:paraId="6D894D6A" w14:textId="77777777" w:rsidTr="00586390">
        <w:tc>
          <w:tcPr>
            <w:tcW w:w="0" w:type="auto"/>
            <w:tcMar>
              <w:top w:w="0" w:type="dxa"/>
              <w:left w:w="500" w:type="dxa"/>
              <w:bottom w:w="0" w:type="dxa"/>
              <w:right w:w="0" w:type="dxa"/>
            </w:tcMar>
            <w:hideMark/>
          </w:tcPr>
          <w:p w14:paraId="1C1505B9" w14:textId="77777777" w:rsidR="00586390" w:rsidRPr="00586390" w:rsidRDefault="00586390" w:rsidP="00586390">
            <w:pPr>
              <w:ind w:left="630" w:hanging="270"/>
              <w:rPr>
                <w:rFonts w:asciiTheme="majorBidi" w:hAnsiTheme="majorBidi" w:cstheme="majorBidi"/>
                <w:b/>
                <w:bCs/>
              </w:rPr>
            </w:pPr>
            <w:r w:rsidRPr="00586390">
              <w:rPr>
                <w:rFonts w:asciiTheme="majorBidi" w:hAnsiTheme="majorBidi" w:cstheme="majorBidi"/>
                <w:b/>
                <w:bCs/>
              </w:rPr>
              <w:t>b- 3 - Assess and evaluate the characteristics and performance of diodes, transistors, and integrated circuits. (b6)</w:t>
            </w:r>
          </w:p>
        </w:tc>
      </w:tr>
      <w:tr w:rsidR="00586390" w:rsidRPr="00586390" w14:paraId="0F740B52" w14:textId="77777777" w:rsidTr="00586390">
        <w:tc>
          <w:tcPr>
            <w:tcW w:w="0" w:type="auto"/>
            <w:tcMar>
              <w:top w:w="0" w:type="dxa"/>
              <w:left w:w="500" w:type="dxa"/>
              <w:bottom w:w="0" w:type="dxa"/>
              <w:right w:w="0" w:type="dxa"/>
            </w:tcMar>
            <w:hideMark/>
          </w:tcPr>
          <w:p w14:paraId="476BD916" w14:textId="77777777" w:rsidR="00586390" w:rsidRPr="00586390" w:rsidRDefault="00586390" w:rsidP="00586390">
            <w:pPr>
              <w:ind w:left="630" w:hanging="270"/>
              <w:rPr>
                <w:rFonts w:asciiTheme="majorBidi" w:hAnsiTheme="majorBidi" w:cstheme="majorBidi"/>
                <w:b/>
                <w:bCs/>
              </w:rPr>
            </w:pPr>
            <w:r w:rsidRPr="00586390">
              <w:rPr>
                <w:rFonts w:asciiTheme="majorBidi" w:hAnsiTheme="majorBidi" w:cstheme="majorBidi"/>
                <w:b/>
                <w:bCs/>
              </w:rPr>
              <w:t>b- 4 - Investigate the failure of diodes and transistors. (b7)</w:t>
            </w:r>
          </w:p>
        </w:tc>
      </w:tr>
    </w:tbl>
    <w:p w14:paraId="5AB540BF" w14:textId="77777777" w:rsidR="00374F28" w:rsidRPr="001A4BE1" w:rsidRDefault="00374F28" w:rsidP="00D16322">
      <w:pPr>
        <w:ind w:left="630" w:hanging="270"/>
        <w:rPr>
          <w:sz w:val="18"/>
          <w:szCs w:val="18"/>
        </w:rPr>
      </w:pPr>
    </w:p>
    <w:p w14:paraId="36E62259" w14:textId="3C9354DF" w:rsidR="004F4E55" w:rsidRPr="004775D4" w:rsidRDefault="00034404" w:rsidP="000B7E72">
      <w:pPr>
        <w:shd w:val="clear" w:color="auto" w:fill="DDD9C3" w:themeFill="background2" w:themeFillShade="E6"/>
        <w:ind w:left="360"/>
        <w:rPr>
          <w:b/>
          <w:bCs/>
        </w:rPr>
      </w:pPr>
      <w:r>
        <w:rPr>
          <w:b/>
          <w:bCs/>
        </w:rPr>
        <w:t>Level (C) Electrical Engineering &amp; Control Competencies</w:t>
      </w:r>
    </w:p>
    <w:p w14:paraId="242F4204" w14:textId="44045C6F" w:rsidR="00EC6E63" w:rsidRDefault="00EC6E63" w:rsidP="00EC6E63">
      <w:pPr>
        <w:ind w:left="876" w:hanging="425"/>
        <w:jc w:val="both"/>
        <w:rPr>
          <w:rFonts w:asciiTheme="majorBidi" w:hAnsiTheme="majorBidi" w:cstheme="majorBidi"/>
        </w:rPr>
      </w:pPr>
      <w:r w:rsidRPr="00C40CA8">
        <w:rPr>
          <w:i/>
          <w:iCs/>
        </w:rPr>
        <w:t>At the end of this course, the students will be able to: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586390" w:rsidRPr="00586390" w14:paraId="0BA3E93B" w14:textId="77777777" w:rsidTr="00586390">
        <w:tc>
          <w:tcPr>
            <w:tcW w:w="0" w:type="auto"/>
            <w:tcMar>
              <w:top w:w="0" w:type="dxa"/>
              <w:left w:w="500" w:type="dxa"/>
              <w:bottom w:w="0" w:type="dxa"/>
              <w:right w:w="0" w:type="dxa"/>
            </w:tcMar>
            <w:hideMark/>
          </w:tcPr>
          <w:p w14:paraId="21E5E58C" w14:textId="10579CF6" w:rsidR="00586390" w:rsidRPr="00586390" w:rsidRDefault="00586390" w:rsidP="00586390">
            <w:pPr>
              <w:ind w:left="876" w:hanging="270"/>
              <w:rPr>
                <w:rFonts w:asciiTheme="majorBidi" w:hAnsiTheme="majorBidi" w:cstheme="majorBidi"/>
                <w:b/>
                <w:bCs/>
              </w:rPr>
            </w:pPr>
            <w:r w:rsidRPr="00586390">
              <w:rPr>
                <w:rFonts w:asciiTheme="majorBidi" w:hAnsiTheme="majorBidi" w:cstheme="majorBidi"/>
                <w:b/>
                <w:bCs/>
              </w:rPr>
              <w:t xml:space="preserve">c-1 - Professionally merge the engineering knowledge and understanding and feedback to improve design of diodes and transistors. (c2) </w:t>
            </w:r>
          </w:p>
        </w:tc>
      </w:tr>
      <w:tr w:rsidR="00586390" w:rsidRPr="00586390" w14:paraId="20D9FEF8" w14:textId="77777777" w:rsidTr="00586390">
        <w:tc>
          <w:tcPr>
            <w:tcW w:w="0" w:type="auto"/>
            <w:tcMar>
              <w:top w:w="0" w:type="dxa"/>
              <w:left w:w="500" w:type="dxa"/>
              <w:bottom w:w="0" w:type="dxa"/>
              <w:right w:w="0" w:type="dxa"/>
            </w:tcMar>
            <w:hideMark/>
          </w:tcPr>
          <w:p w14:paraId="2A3726D8" w14:textId="77777777" w:rsidR="00586390" w:rsidRPr="00586390" w:rsidRDefault="00586390" w:rsidP="00586390">
            <w:pPr>
              <w:ind w:left="876" w:hanging="270"/>
              <w:rPr>
                <w:rFonts w:asciiTheme="majorBidi" w:hAnsiTheme="majorBidi" w:cstheme="majorBidi"/>
                <w:b/>
                <w:bCs/>
              </w:rPr>
            </w:pPr>
            <w:r w:rsidRPr="00586390">
              <w:rPr>
                <w:rFonts w:asciiTheme="majorBidi" w:hAnsiTheme="majorBidi" w:cstheme="majorBidi"/>
                <w:b/>
                <w:bCs/>
              </w:rPr>
              <w:lastRenderedPageBreak/>
              <w:t>c- 2 - Use computational facilities and techniques, measuring instruments, workshops and laboratories equipment to design diode and transistors circuits. (c5)</w:t>
            </w:r>
          </w:p>
        </w:tc>
      </w:tr>
      <w:tr w:rsidR="00586390" w:rsidRPr="00586390" w14:paraId="20A84A9E" w14:textId="77777777" w:rsidTr="00586390">
        <w:tc>
          <w:tcPr>
            <w:tcW w:w="0" w:type="auto"/>
            <w:tcMar>
              <w:top w:w="0" w:type="dxa"/>
              <w:left w:w="500" w:type="dxa"/>
              <w:bottom w:w="0" w:type="dxa"/>
              <w:right w:w="0" w:type="dxa"/>
            </w:tcMar>
            <w:hideMark/>
          </w:tcPr>
          <w:p w14:paraId="6617230B" w14:textId="2E0C7DFE" w:rsidR="00586390" w:rsidRPr="00586390" w:rsidRDefault="00586390" w:rsidP="00586390">
            <w:pPr>
              <w:ind w:left="876" w:hanging="270"/>
              <w:rPr>
                <w:rFonts w:asciiTheme="majorBidi" w:hAnsiTheme="majorBidi" w:cstheme="majorBidi"/>
                <w:b/>
                <w:bCs/>
              </w:rPr>
            </w:pPr>
            <w:r w:rsidRPr="00586390">
              <w:rPr>
                <w:rFonts w:asciiTheme="majorBidi" w:hAnsiTheme="majorBidi" w:cstheme="majorBidi"/>
                <w:b/>
                <w:bCs/>
              </w:rPr>
              <w:t>c- 3 - Identify appropriate specifications for diodes an</w:t>
            </w:r>
            <w:r>
              <w:rPr>
                <w:rFonts w:asciiTheme="majorBidi" w:hAnsiTheme="majorBidi" w:cstheme="majorBidi"/>
                <w:b/>
                <w:bCs/>
              </w:rPr>
              <w:t>d</w:t>
            </w:r>
            <w:r w:rsidRPr="00586390">
              <w:rPr>
                <w:rFonts w:asciiTheme="majorBidi" w:hAnsiTheme="majorBidi" w:cstheme="majorBidi"/>
                <w:b/>
                <w:bCs/>
              </w:rPr>
              <w:t xml:space="preserve"> transistor (c18)</w:t>
            </w:r>
          </w:p>
        </w:tc>
      </w:tr>
      <w:tr w:rsidR="00586390" w:rsidRPr="00586390" w14:paraId="7AAACC07" w14:textId="77777777" w:rsidTr="00586390">
        <w:tc>
          <w:tcPr>
            <w:tcW w:w="0" w:type="auto"/>
            <w:tcMar>
              <w:top w:w="0" w:type="dxa"/>
              <w:left w:w="500" w:type="dxa"/>
              <w:bottom w:w="0" w:type="dxa"/>
              <w:right w:w="0" w:type="dxa"/>
            </w:tcMar>
            <w:hideMark/>
          </w:tcPr>
          <w:p w14:paraId="73435F45" w14:textId="77777777" w:rsidR="00586390" w:rsidRPr="00586390" w:rsidRDefault="00586390" w:rsidP="00586390">
            <w:pPr>
              <w:ind w:left="876" w:hanging="270"/>
              <w:rPr>
                <w:rFonts w:asciiTheme="majorBidi" w:hAnsiTheme="majorBidi" w:cstheme="majorBidi"/>
                <w:b/>
                <w:bCs/>
              </w:rPr>
            </w:pPr>
            <w:r w:rsidRPr="00586390">
              <w:rPr>
                <w:rFonts w:asciiTheme="majorBidi" w:hAnsiTheme="majorBidi" w:cstheme="majorBidi"/>
                <w:b/>
                <w:bCs/>
              </w:rPr>
              <w:t>c- 4 - Use appropriate tools to measure the performance of diode and transistor. (c19)</w:t>
            </w:r>
          </w:p>
        </w:tc>
      </w:tr>
    </w:tbl>
    <w:p w14:paraId="6AC84AF0" w14:textId="77777777" w:rsidR="00374F28" w:rsidRDefault="00374F28" w:rsidP="00D16322">
      <w:pPr>
        <w:ind w:left="876" w:hanging="270"/>
      </w:pPr>
    </w:p>
    <w:p w14:paraId="13609E58" w14:textId="71960D5F" w:rsidR="004F4E55" w:rsidRDefault="00D16322" w:rsidP="00D16322">
      <w:pPr>
        <w:shd w:val="clear" w:color="auto" w:fill="FFFF00"/>
        <w:ind w:left="270" w:hanging="270"/>
        <w:rPr>
          <w:b/>
          <w:bCs/>
        </w:rPr>
      </w:pPr>
      <w:r w:rsidRPr="000A4ECF">
        <w:rPr>
          <w:b/>
          <w:bCs/>
        </w:rPr>
        <w:t>4- Course Contents</w:t>
      </w:r>
    </w:p>
    <w:p w14:paraId="1F21BFC5" w14:textId="1F74DE7A" w:rsidR="00EA5A1A" w:rsidRDefault="00EA5A1A" w:rsidP="001A4BE1">
      <w:pPr>
        <w:pStyle w:val="ListParagraph"/>
        <w:numPr>
          <w:ilvl w:val="0"/>
          <w:numId w:val="17"/>
        </w:numPr>
        <w:spacing w:before="240"/>
        <w:ind w:left="630" w:right="-149"/>
      </w:pPr>
      <w:r w:rsidRPr="00EA5A1A">
        <w:rPr>
          <w:b/>
          <w:bCs/>
        </w:rPr>
        <w:t>Course Description</w:t>
      </w:r>
      <w:r w:rsidRPr="00470372">
        <w:t xml:space="preserve"> (</w:t>
      </w:r>
      <w:r>
        <w:t xml:space="preserve">As </w:t>
      </w:r>
      <w:r w:rsidR="00F96B66">
        <w:t>indicated in program Bylaw</w:t>
      </w:r>
      <w:r w:rsidRPr="00470372">
        <w:t>)</w:t>
      </w: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9895"/>
      </w:tblGrid>
      <w:tr w:rsidR="00EA5A1A" w14:paraId="1200E2A2" w14:textId="77777777" w:rsidTr="00886577">
        <w:trPr>
          <w:jc w:val="center"/>
        </w:trPr>
        <w:tc>
          <w:tcPr>
            <w:tcW w:w="9895" w:type="dxa"/>
            <w:shd w:val="clear" w:color="auto" w:fill="EAF1DD" w:themeFill="accent3" w:themeFillTint="33"/>
          </w:tcPr>
          <w:p w14:paraId="19F2C875" w14:textId="615CEF07" w:rsidR="00EA5A1A" w:rsidRDefault="00EA5A1A" w:rsidP="00EA5A1A">
            <w:pPr>
              <w:jc w:val="both"/>
            </w:pPr>
            <w:r w:rsidRPr="00EA5A1A">
              <w:rPr>
                <w:color w:val="FF0000"/>
              </w:rPr>
              <w:t>Open loop systems and closed loop systems, transfer function and basic</w:t>
            </w:r>
            <w:r>
              <w:rPr>
                <w:color w:val="FF0000"/>
              </w:rPr>
              <w:t xml:space="preserve"> </w:t>
            </w:r>
            <w:r w:rsidRPr="00EA5A1A">
              <w:rPr>
                <w:color w:val="FF0000"/>
              </w:rPr>
              <w:t>system</w:t>
            </w:r>
            <w:r>
              <w:rPr>
                <w:color w:val="FF0000"/>
              </w:rPr>
              <w:t xml:space="preserve"> </w:t>
            </w:r>
            <w:r w:rsidRPr="00EA5A1A">
              <w:rPr>
                <w:color w:val="FF0000"/>
              </w:rPr>
              <w:t>properties, block diagram reduction techniques, signal flow graph</w:t>
            </w:r>
            <w:r>
              <w:rPr>
                <w:color w:val="FF0000"/>
              </w:rPr>
              <w:t xml:space="preserve"> </w:t>
            </w:r>
            <w:r w:rsidRPr="00EA5A1A">
              <w:rPr>
                <w:color w:val="FF0000"/>
              </w:rPr>
              <w:t>reduction techniques, time response of 1st and 2nd order systems,</w:t>
            </w:r>
            <w:r>
              <w:rPr>
                <w:color w:val="FF0000"/>
              </w:rPr>
              <w:t xml:space="preserve"> </w:t>
            </w:r>
            <w:r w:rsidRPr="00EA5A1A">
              <w:rPr>
                <w:color w:val="FF0000"/>
              </w:rPr>
              <w:t>modeling of some electrical, mechanical and thermal systems, system</w:t>
            </w:r>
            <w:r>
              <w:rPr>
                <w:color w:val="FF0000"/>
              </w:rPr>
              <w:t xml:space="preserve"> </w:t>
            </w:r>
            <w:r w:rsidRPr="00EA5A1A">
              <w:rPr>
                <w:color w:val="FF0000"/>
              </w:rPr>
              <w:t>types and error constants, concept of stability analysis, concept and</w:t>
            </w:r>
            <w:r>
              <w:rPr>
                <w:color w:val="FF0000"/>
              </w:rPr>
              <w:t xml:space="preserve"> </w:t>
            </w:r>
            <w:r w:rsidRPr="00EA5A1A">
              <w:rPr>
                <w:color w:val="FF0000"/>
              </w:rPr>
              <w:t>effect of poles and zeros, frequency response analysis, polar plots,</w:t>
            </w:r>
            <w:r>
              <w:rPr>
                <w:color w:val="FF0000"/>
              </w:rPr>
              <w:t xml:space="preserve"> </w:t>
            </w:r>
            <w:r w:rsidRPr="00EA5A1A">
              <w:rPr>
                <w:color w:val="FF0000"/>
              </w:rPr>
              <w:t>concept of stability in control systems, Routh’s stability criterion, Nyquist</w:t>
            </w:r>
            <w:r>
              <w:rPr>
                <w:color w:val="FF0000"/>
              </w:rPr>
              <w:t xml:space="preserve"> </w:t>
            </w:r>
            <w:r w:rsidRPr="00EA5A1A">
              <w:rPr>
                <w:color w:val="FF0000"/>
              </w:rPr>
              <w:t>stability criterion, application of Nyquist stability criterion on Bode plots,</w:t>
            </w:r>
            <w:r>
              <w:rPr>
                <w:color w:val="FF0000"/>
              </w:rPr>
              <w:t xml:space="preserve"> </w:t>
            </w:r>
            <w:r w:rsidRPr="00EA5A1A">
              <w:rPr>
                <w:color w:val="FF0000"/>
              </w:rPr>
              <w:t>root locus method.</w:t>
            </w:r>
          </w:p>
        </w:tc>
      </w:tr>
    </w:tbl>
    <w:p w14:paraId="248BF8F0" w14:textId="3BDEB190" w:rsidR="00EA5A1A" w:rsidRDefault="00EA5A1A" w:rsidP="001A4BE1">
      <w:pPr>
        <w:pStyle w:val="ListParagraph"/>
        <w:numPr>
          <w:ilvl w:val="0"/>
          <w:numId w:val="17"/>
        </w:numPr>
        <w:shd w:val="clear" w:color="auto" w:fill="FFFFFF" w:themeFill="background1"/>
        <w:spacing w:before="240"/>
      </w:pPr>
      <w:r w:rsidRPr="00470372">
        <w:t>Topics to be Covered</w:t>
      </w:r>
      <w:r>
        <w:t xml:space="preserve"> </w:t>
      </w:r>
      <w:r w:rsidR="002E1F5C">
        <w:t>weekly</w:t>
      </w:r>
      <w:r w:rsidR="00886577">
        <w:t xml:space="preserve"> &amp; </w:t>
      </w:r>
      <w:r w:rsidR="00886577" w:rsidRPr="00886577">
        <w:t>Matrix of Competencies</w:t>
      </w:r>
    </w:p>
    <w:tbl>
      <w:tblPr>
        <w:tblStyle w:val="TableGrid"/>
        <w:tblW w:w="9913" w:type="dxa"/>
        <w:tblLayout w:type="fixed"/>
        <w:tblLook w:val="04A0" w:firstRow="1" w:lastRow="0" w:firstColumn="1" w:lastColumn="0" w:noHBand="0" w:noVBand="1"/>
      </w:tblPr>
      <w:tblGrid>
        <w:gridCol w:w="776"/>
        <w:gridCol w:w="4464"/>
        <w:gridCol w:w="576"/>
        <w:gridCol w:w="576"/>
        <w:gridCol w:w="576"/>
        <w:gridCol w:w="576"/>
        <w:gridCol w:w="576"/>
        <w:gridCol w:w="576"/>
        <w:gridCol w:w="576"/>
        <w:gridCol w:w="641"/>
      </w:tblGrid>
      <w:tr w:rsidR="00C92FDB" w14:paraId="0999C6FB" w14:textId="7A8DEF31" w:rsidTr="00C92FDB">
        <w:trPr>
          <w:trHeight w:val="360"/>
        </w:trPr>
        <w:tc>
          <w:tcPr>
            <w:tcW w:w="776" w:type="dxa"/>
            <w:vMerge w:val="restart"/>
            <w:shd w:val="clear" w:color="auto" w:fill="D9D9D9" w:themeFill="background1" w:themeFillShade="D9"/>
            <w:vAlign w:val="center"/>
          </w:tcPr>
          <w:p w14:paraId="5441B837" w14:textId="77777777" w:rsidR="00886577" w:rsidRDefault="00886577" w:rsidP="00FD0A78">
            <w:pPr>
              <w:jc w:val="center"/>
            </w:pPr>
            <w:r>
              <w:t>Week</w:t>
            </w:r>
          </w:p>
        </w:tc>
        <w:tc>
          <w:tcPr>
            <w:tcW w:w="4464" w:type="dxa"/>
            <w:vMerge w:val="restart"/>
            <w:shd w:val="clear" w:color="auto" w:fill="D9D9D9" w:themeFill="background1" w:themeFillShade="D9"/>
            <w:vAlign w:val="center"/>
          </w:tcPr>
          <w:p w14:paraId="7844FC8E" w14:textId="77777777" w:rsidR="00886577" w:rsidRDefault="00886577" w:rsidP="00886577">
            <w:pPr>
              <w:jc w:val="center"/>
            </w:pPr>
            <w:r>
              <w:t>Topics</w:t>
            </w:r>
          </w:p>
        </w:tc>
        <w:tc>
          <w:tcPr>
            <w:tcW w:w="4673" w:type="dxa"/>
            <w:gridSpan w:val="8"/>
            <w:shd w:val="clear" w:color="auto" w:fill="D9D9D9" w:themeFill="background1" w:themeFillShade="D9"/>
            <w:vAlign w:val="center"/>
          </w:tcPr>
          <w:p w14:paraId="321E13ED" w14:textId="3A2885CE" w:rsidR="00886577" w:rsidRDefault="00886577" w:rsidP="006C3F99">
            <w:pPr>
              <w:ind w:left="360"/>
              <w:jc w:val="center"/>
            </w:pPr>
            <w:r>
              <w:t>Course Competencies</w:t>
            </w:r>
          </w:p>
        </w:tc>
      </w:tr>
      <w:tr w:rsidR="00886577" w14:paraId="19563CB4" w14:textId="77777777" w:rsidTr="00C92FDB">
        <w:trPr>
          <w:trHeight w:val="360"/>
        </w:trPr>
        <w:tc>
          <w:tcPr>
            <w:tcW w:w="776" w:type="dxa"/>
            <w:vMerge/>
            <w:shd w:val="clear" w:color="auto" w:fill="D9D9D9" w:themeFill="background1" w:themeFillShade="D9"/>
            <w:vAlign w:val="center"/>
          </w:tcPr>
          <w:p w14:paraId="228E5257" w14:textId="77777777" w:rsidR="00886577" w:rsidRDefault="00886577" w:rsidP="00FD0A78">
            <w:pPr>
              <w:jc w:val="center"/>
            </w:pPr>
          </w:p>
        </w:tc>
        <w:tc>
          <w:tcPr>
            <w:tcW w:w="4464" w:type="dxa"/>
            <w:vMerge/>
            <w:shd w:val="clear" w:color="auto" w:fill="D9D9D9" w:themeFill="background1" w:themeFillShade="D9"/>
            <w:vAlign w:val="center"/>
          </w:tcPr>
          <w:p w14:paraId="48F99ED5" w14:textId="77777777" w:rsidR="00886577" w:rsidRDefault="00886577" w:rsidP="00886577">
            <w:pPr>
              <w:jc w:val="center"/>
            </w:pP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46ADE679" w14:textId="6801B5A9" w:rsidR="00886577" w:rsidRDefault="00886577" w:rsidP="006C3F99">
            <w:pPr>
              <w:ind w:left="-6"/>
              <w:jc w:val="center"/>
            </w:pPr>
            <w:r>
              <w:t>A1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186F8A9F" w14:textId="55B54AE4" w:rsidR="00886577" w:rsidRDefault="00886577" w:rsidP="00886577">
            <w:pPr>
              <w:ind w:left="-6"/>
              <w:jc w:val="center"/>
            </w:pPr>
            <w:r>
              <w:t>A2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0A25C75D" w14:textId="519D7F55" w:rsidR="00886577" w:rsidRDefault="00886577" w:rsidP="00886577">
            <w:pPr>
              <w:ind w:left="-6"/>
              <w:jc w:val="center"/>
            </w:pPr>
            <w:r>
              <w:t>A8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665DE6D7" w14:textId="765896EB" w:rsidR="00886577" w:rsidRDefault="00886577" w:rsidP="00886577">
            <w:pPr>
              <w:ind w:left="-6"/>
              <w:jc w:val="center"/>
            </w:pPr>
            <w:r w:rsidRPr="00C92FDB">
              <w:rPr>
                <w:sz w:val="20"/>
                <w:szCs w:val="20"/>
              </w:rPr>
              <w:t>A10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3B6DBED1" w14:textId="5F19E5C9" w:rsidR="00886577" w:rsidRDefault="00886577" w:rsidP="00886577">
            <w:pPr>
              <w:ind w:left="-6"/>
              <w:jc w:val="center"/>
            </w:pPr>
            <w:r>
              <w:t>B2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7C3E234D" w14:textId="03D0D71E" w:rsidR="00886577" w:rsidRDefault="00886577" w:rsidP="00886577">
            <w:pPr>
              <w:ind w:left="-6"/>
              <w:jc w:val="center"/>
            </w:pPr>
            <w:r>
              <w:t>B4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76DD36D5" w14:textId="13F033C2" w:rsidR="00886577" w:rsidRDefault="00886577" w:rsidP="00886577">
            <w:pPr>
              <w:ind w:left="-6"/>
              <w:jc w:val="center"/>
            </w:pPr>
            <w:r>
              <w:t>C1</w:t>
            </w:r>
          </w:p>
        </w:tc>
        <w:tc>
          <w:tcPr>
            <w:tcW w:w="641" w:type="dxa"/>
            <w:shd w:val="clear" w:color="auto" w:fill="D9D9D9" w:themeFill="background1" w:themeFillShade="D9"/>
            <w:vAlign w:val="center"/>
          </w:tcPr>
          <w:p w14:paraId="2B4F394E" w14:textId="37B5747C" w:rsidR="00886577" w:rsidRDefault="00886577" w:rsidP="00886577">
            <w:pPr>
              <w:ind w:left="-6"/>
              <w:jc w:val="center"/>
            </w:pPr>
            <w:r>
              <w:t>C4</w:t>
            </w:r>
          </w:p>
        </w:tc>
      </w:tr>
      <w:tr w:rsidR="00886577" w14:paraId="07289C07" w14:textId="46EF3EF1" w:rsidTr="00C92FDB">
        <w:tc>
          <w:tcPr>
            <w:tcW w:w="776" w:type="dxa"/>
            <w:vAlign w:val="center"/>
          </w:tcPr>
          <w:p w14:paraId="6B73342B" w14:textId="77777777" w:rsidR="00886577" w:rsidRDefault="00886577" w:rsidP="00FD0A78">
            <w:pPr>
              <w:jc w:val="center"/>
            </w:pPr>
            <w:r>
              <w:t>1</w:t>
            </w:r>
          </w:p>
        </w:tc>
        <w:tc>
          <w:tcPr>
            <w:tcW w:w="4464" w:type="dxa"/>
          </w:tcPr>
          <w:p w14:paraId="520010DD" w14:textId="23DB2073" w:rsidR="00886577" w:rsidRPr="002A47AE" w:rsidRDefault="00886577" w:rsidP="008C055C">
            <w:pPr>
              <w:pStyle w:val="ListParagraph"/>
              <w:numPr>
                <w:ilvl w:val="0"/>
                <w:numId w:val="18"/>
              </w:numPr>
              <w:ind w:left="372"/>
              <w:rPr>
                <w:color w:val="0070C0"/>
                <w:sz w:val="22"/>
                <w:szCs w:val="22"/>
              </w:rPr>
            </w:pPr>
            <w:r w:rsidRPr="002A47AE">
              <w:rPr>
                <w:color w:val="0070C0"/>
                <w:sz w:val="22"/>
                <w:szCs w:val="22"/>
              </w:rPr>
              <w:t>Introduction to control systems</w:t>
            </w:r>
            <w:r w:rsidR="00C92FDB">
              <w:rPr>
                <w:color w:val="0070C0"/>
                <w:sz w:val="22"/>
                <w:szCs w:val="22"/>
              </w:rPr>
              <w:t>,</w:t>
            </w:r>
          </w:p>
          <w:p w14:paraId="162C67DA" w14:textId="77777777" w:rsidR="00C92FDB" w:rsidRDefault="00886577" w:rsidP="008C055C">
            <w:pPr>
              <w:pStyle w:val="ListParagraph"/>
              <w:numPr>
                <w:ilvl w:val="0"/>
                <w:numId w:val="18"/>
              </w:numPr>
              <w:ind w:left="372"/>
              <w:rPr>
                <w:color w:val="0070C0"/>
                <w:sz w:val="22"/>
                <w:szCs w:val="22"/>
              </w:rPr>
            </w:pPr>
            <w:r w:rsidRPr="0068434D">
              <w:rPr>
                <w:color w:val="0070C0"/>
                <w:sz w:val="22"/>
                <w:szCs w:val="22"/>
              </w:rPr>
              <w:t>Laplace Transform and its properties,</w:t>
            </w:r>
          </w:p>
          <w:p w14:paraId="6793C4C0" w14:textId="25D5CD29" w:rsidR="00886577" w:rsidRDefault="00886577" w:rsidP="008C055C">
            <w:pPr>
              <w:pStyle w:val="ListParagraph"/>
              <w:numPr>
                <w:ilvl w:val="0"/>
                <w:numId w:val="18"/>
              </w:numPr>
              <w:ind w:left="372"/>
              <w:rPr>
                <w:color w:val="0070C0"/>
                <w:sz w:val="22"/>
                <w:szCs w:val="22"/>
              </w:rPr>
            </w:pPr>
            <w:r w:rsidRPr="0068434D">
              <w:rPr>
                <w:color w:val="0070C0"/>
                <w:sz w:val="22"/>
                <w:szCs w:val="22"/>
              </w:rPr>
              <w:t>Inverse Laplace</w:t>
            </w:r>
            <w:r w:rsidR="00C92FDB">
              <w:rPr>
                <w:color w:val="0070C0"/>
                <w:sz w:val="22"/>
                <w:szCs w:val="22"/>
              </w:rPr>
              <w:t xml:space="preserve"> Transform,</w:t>
            </w:r>
          </w:p>
          <w:p w14:paraId="3DA53D2C" w14:textId="7162BFD8" w:rsidR="00886577" w:rsidRPr="00FD0A78" w:rsidRDefault="00886577" w:rsidP="008C055C">
            <w:pPr>
              <w:pStyle w:val="ListParagraph"/>
              <w:numPr>
                <w:ilvl w:val="0"/>
                <w:numId w:val="18"/>
              </w:numPr>
              <w:ind w:left="372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Pole-Zero Map</w:t>
            </w:r>
            <w:r w:rsidR="00C92FDB">
              <w:rPr>
                <w:color w:val="0070C0"/>
                <w:sz w:val="22"/>
                <w:szCs w:val="22"/>
              </w:rPr>
              <w:t>,</w:t>
            </w: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14:paraId="3553D709" w14:textId="6D1AA1A5" w:rsidR="00886577" w:rsidRPr="006C3F99" w:rsidRDefault="00C92FDB" w:rsidP="00C92FDB">
            <w:pPr>
              <w:ind w:left="-24"/>
              <w:jc w:val="center"/>
              <w:rPr>
                <w:color w:val="0070C0"/>
                <w:sz w:val="22"/>
                <w:szCs w:val="2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14:paraId="6C6D3F32" w14:textId="29DE9F01" w:rsidR="00886577" w:rsidRPr="00C92FDB" w:rsidRDefault="008C055C" w:rsidP="00C92FDB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14:paraId="361E5395" w14:textId="77777777" w:rsidR="00886577" w:rsidRPr="00C92FDB" w:rsidRDefault="00886577" w:rsidP="00C92FDB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14:paraId="44793CB1" w14:textId="77777777" w:rsidR="00886577" w:rsidRPr="00C92FDB" w:rsidRDefault="00886577" w:rsidP="00C92FDB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14:paraId="7A1A29AA" w14:textId="77777777" w:rsidR="00886577" w:rsidRPr="00C92FDB" w:rsidRDefault="00886577" w:rsidP="00C92FDB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14:paraId="58BD5704" w14:textId="77777777" w:rsidR="00886577" w:rsidRPr="00C92FDB" w:rsidRDefault="00886577" w:rsidP="00C92FDB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14:paraId="72C022D2" w14:textId="77777777" w:rsidR="00886577" w:rsidRPr="00C92FDB" w:rsidRDefault="00886577" w:rsidP="00C92FDB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641" w:type="dxa"/>
            <w:tcMar>
              <w:left w:w="0" w:type="dxa"/>
              <w:right w:w="0" w:type="dxa"/>
            </w:tcMar>
            <w:vAlign w:val="center"/>
          </w:tcPr>
          <w:p w14:paraId="634E8734" w14:textId="50B7C6D6" w:rsidR="00886577" w:rsidRPr="00C92FDB" w:rsidRDefault="00886577" w:rsidP="00C92FDB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8C055C" w14:paraId="679B1CF7" w14:textId="56A5C60F" w:rsidTr="00C92FDB">
        <w:tc>
          <w:tcPr>
            <w:tcW w:w="776" w:type="dxa"/>
            <w:vAlign w:val="center"/>
          </w:tcPr>
          <w:p w14:paraId="3BF66041" w14:textId="77777777" w:rsidR="008C055C" w:rsidRDefault="008C055C" w:rsidP="008C055C">
            <w:pPr>
              <w:jc w:val="center"/>
            </w:pPr>
            <w:r>
              <w:t>2</w:t>
            </w:r>
          </w:p>
        </w:tc>
        <w:tc>
          <w:tcPr>
            <w:tcW w:w="4464" w:type="dxa"/>
          </w:tcPr>
          <w:p w14:paraId="54384BA8" w14:textId="580DD581" w:rsidR="008C055C" w:rsidRPr="002A47AE" w:rsidRDefault="008C055C" w:rsidP="008C055C">
            <w:pPr>
              <w:pStyle w:val="ListParagraph"/>
              <w:numPr>
                <w:ilvl w:val="0"/>
                <w:numId w:val="19"/>
              </w:numPr>
              <w:ind w:left="390"/>
              <w:rPr>
                <w:color w:val="0070C0"/>
                <w:sz w:val="22"/>
                <w:szCs w:val="22"/>
              </w:rPr>
            </w:pPr>
            <w:r w:rsidRPr="002A47AE">
              <w:rPr>
                <w:color w:val="0070C0"/>
                <w:sz w:val="22"/>
                <w:szCs w:val="22"/>
              </w:rPr>
              <w:t>Block Diagram Representation</w:t>
            </w:r>
            <w:r>
              <w:rPr>
                <w:color w:val="0070C0"/>
                <w:sz w:val="22"/>
                <w:szCs w:val="22"/>
              </w:rPr>
              <w:t>,</w:t>
            </w:r>
          </w:p>
          <w:p w14:paraId="0EBB4E1E" w14:textId="25C489B6" w:rsidR="008C055C" w:rsidRDefault="008C055C" w:rsidP="008C055C">
            <w:pPr>
              <w:pStyle w:val="ListParagraph"/>
              <w:numPr>
                <w:ilvl w:val="0"/>
                <w:numId w:val="19"/>
              </w:numPr>
              <w:ind w:left="390"/>
              <w:rPr>
                <w:rFonts w:asciiTheme="majorBidi" w:hAnsiTheme="majorBidi" w:cstheme="majorBidi"/>
                <w:color w:val="0070C0"/>
                <w:sz w:val="22"/>
                <w:szCs w:val="22"/>
              </w:rPr>
            </w:pPr>
            <w:r w:rsidRPr="002A47AE">
              <w:rPr>
                <w:rFonts w:asciiTheme="majorBidi" w:hAnsiTheme="majorBidi" w:cstheme="majorBidi"/>
                <w:color w:val="0070C0"/>
                <w:sz w:val="22"/>
                <w:szCs w:val="22"/>
              </w:rPr>
              <w:t>Calculat</w:t>
            </w:r>
            <w:r>
              <w:rPr>
                <w:rFonts w:asciiTheme="majorBidi" w:hAnsiTheme="majorBidi" w:cstheme="majorBidi"/>
                <w:color w:val="0070C0"/>
                <w:sz w:val="22"/>
                <w:szCs w:val="22"/>
              </w:rPr>
              <w:t>ion of</w:t>
            </w:r>
            <w:r w:rsidRPr="002A47AE">
              <w:rPr>
                <w:rFonts w:asciiTheme="majorBidi" w:hAnsiTheme="majorBidi" w:cstheme="majorBidi"/>
                <w:color w:val="0070C0"/>
                <w:sz w:val="22"/>
                <w:szCs w:val="22"/>
              </w:rPr>
              <w:t xml:space="preserve"> the system </w:t>
            </w:r>
            <w:r>
              <w:rPr>
                <w:rFonts w:asciiTheme="majorBidi" w:hAnsiTheme="majorBidi" w:cstheme="majorBidi"/>
                <w:color w:val="0070C0"/>
                <w:sz w:val="22"/>
                <w:szCs w:val="22"/>
              </w:rPr>
              <w:t>T</w:t>
            </w:r>
            <w:r w:rsidRPr="002A47AE">
              <w:rPr>
                <w:rFonts w:asciiTheme="majorBidi" w:hAnsiTheme="majorBidi" w:cstheme="majorBidi"/>
                <w:color w:val="0070C0"/>
                <w:sz w:val="22"/>
                <w:szCs w:val="22"/>
              </w:rPr>
              <w:t xml:space="preserve">ransfer </w:t>
            </w:r>
            <w:r>
              <w:rPr>
                <w:rFonts w:asciiTheme="majorBidi" w:hAnsiTheme="majorBidi" w:cstheme="majorBidi"/>
                <w:color w:val="0070C0"/>
                <w:sz w:val="22"/>
                <w:szCs w:val="22"/>
              </w:rPr>
              <w:t>F</w:t>
            </w:r>
            <w:r w:rsidRPr="002A47AE">
              <w:rPr>
                <w:rFonts w:asciiTheme="majorBidi" w:hAnsiTheme="majorBidi" w:cstheme="majorBidi"/>
                <w:color w:val="0070C0"/>
                <w:sz w:val="22"/>
                <w:szCs w:val="22"/>
              </w:rPr>
              <w:t>unction</w:t>
            </w:r>
            <w:r>
              <w:rPr>
                <w:rFonts w:asciiTheme="majorBidi" w:hAnsiTheme="majorBidi" w:cstheme="majorBidi"/>
                <w:color w:val="0070C0"/>
                <w:sz w:val="22"/>
                <w:szCs w:val="22"/>
              </w:rPr>
              <w:t xml:space="preserve"> (TF),</w:t>
            </w:r>
          </w:p>
          <w:p w14:paraId="75D781CA" w14:textId="7FE3C868" w:rsidR="008C055C" w:rsidRPr="00FD0A78" w:rsidRDefault="008C055C" w:rsidP="008C055C">
            <w:pPr>
              <w:pStyle w:val="ListParagraph"/>
              <w:numPr>
                <w:ilvl w:val="0"/>
                <w:numId w:val="19"/>
              </w:numPr>
              <w:ind w:left="390"/>
              <w:rPr>
                <w:rFonts w:asciiTheme="majorBidi" w:hAnsiTheme="majorBidi" w:cstheme="majorBidi"/>
                <w:color w:val="0070C0"/>
                <w:sz w:val="22"/>
                <w:szCs w:val="22"/>
              </w:rPr>
            </w:pPr>
            <w:r w:rsidRPr="002A47AE">
              <w:rPr>
                <w:rFonts w:asciiTheme="majorBidi" w:hAnsiTheme="majorBidi" w:cstheme="majorBidi"/>
                <w:color w:val="0070C0"/>
                <w:sz w:val="22"/>
                <w:szCs w:val="22"/>
              </w:rPr>
              <w:t xml:space="preserve">Multi Input </w:t>
            </w:r>
            <w:r>
              <w:rPr>
                <w:rFonts w:asciiTheme="majorBidi" w:hAnsiTheme="majorBidi" w:cstheme="majorBidi"/>
                <w:color w:val="0070C0"/>
                <w:sz w:val="22"/>
                <w:szCs w:val="22"/>
              </w:rPr>
              <w:t>Single</w:t>
            </w:r>
            <w:r w:rsidRPr="002A47AE">
              <w:rPr>
                <w:rFonts w:asciiTheme="majorBidi" w:hAnsiTheme="majorBidi" w:cstheme="majorBidi"/>
                <w:color w:val="0070C0"/>
                <w:sz w:val="22"/>
                <w:szCs w:val="22"/>
              </w:rPr>
              <w:t xml:space="preserve"> Output </w:t>
            </w:r>
            <w:r>
              <w:rPr>
                <w:rFonts w:asciiTheme="majorBidi" w:hAnsiTheme="majorBidi" w:cstheme="majorBidi"/>
                <w:color w:val="0070C0"/>
                <w:sz w:val="22"/>
                <w:szCs w:val="22"/>
              </w:rPr>
              <w:t xml:space="preserve">(MISO) </w:t>
            </w:r>
            <w:r w:rsidRPr="002A47AE">
              <w:rPr>
                <w:rFonts w:asciiTheme="majorBidi" w:hAnsiTheme="majorBidi" w:cstheme="majorBidi"/>
                <w:color w:val="0070C0"/>
                <w:sz w:val="22"/>
                <w:szCs w:val="22"/>
              </w:rPr>
              <w:t>systems</w:t>
            </w:r>
          </w:p>
        </w:tc>
        <w:tc>
          <w:tcPr>
            <w:tcW w:w="576" w:type="dxa"/>
            <w:vAlign w:val="center"/>
          </w:tcPr>
          <w:p w14:paraId="53A2D3B3" w14:textId="137813BE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76" w:type="dxa"/>
            <w:vAlign w:val="center"/>
          </w:tcPr>
          <w:p w14:paraId="28A06673" w14:textId="009A2C61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76" w:type="dxa"/>
            <w:vAlign w:val="center"/>
          </w:tcPr>
          <w:p w14:paraId="2C871D40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5679E110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1CBC013A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7387BC73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39557253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641" w:type="dxa"/>
            <w:vAlign w:val="center"/>
          </w:tcPr>
          <w:p w14:paraId="30AC0411" w14:textId="181408D0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8C055C" w14:paraId="21809953" w14:textId="5224D91D" w:rsidTr="00C92FDB">
        <w:tc>
          <w:tcPr>
            <w:tcW w:w="776" w:type="dxa"/>
            <w:vAlign w:val="center"/>
          </w:tcPr>
          <w:p w14:paraId="44B30FDD" w14:textId="77777777" w:rsidR="008C055C" w:rsidRDefault="008C055C" w:rsidP="008C055C">
            <w:pPr>
              <w:jc w:val="center"/>
            </w:pPr>
            <w:r>
              <w:t>3</w:t>
            </w:r>
          </w:p>
        </w:tc>
        <w:tc>
          <w:tcPr>
            <w:tcW w:w="4464" w:type="dxa"/>
          </w:tcPr>
          <w:p w14:paraId="54200F8A" w14:textId="77777777" w:rsidR="008C055C" w:rsidRPr="002A47AE" w:rsidRDefault="008C055C" w:rsidP="008C055C">
            <w:pPr>
              <w:pStyle w:val="ListParagraph"/>
              <w:numPr>
                <w:ilvl w:val="0"/>
                <w:numId w:val="19"/>
              </w:numPr>
              <w:ind w:left="390"/>
              <w:rPr>
                <w:rFonts w:asciiTheme="majorBidi" w:hAnsiTheme="majorBidi" w:cstheme="majorBidi"/>
                <w:color w:val="0070C0"/>
                <w:sz w:val="22"/>
                <w:szCs w:val="22"/>
              </w:rPr>
            </w:pPr>
            <w:r w:rsidRPr="002A47AE">
              <w:rPr>
                <w:rFonts w:asciiTheme="majorBidi" w:hAnsiTheme="majorBidi" w:cstheme="majorBidi"/>
                <w:color w:val="0070C0"/>
                <w:sz w:val="22"/>
                <w:szCs w:val="22"/>
              </w:rPr>
              <w:t>Convert block diagram to signal flow graph</w:t>
            </w:r>
          </w:p>
          <w:p w14:paraId="6D00F0DB" w14:textId="6F658BEE" w:rsidR="008C055C" w:rsidRDefault="008C055C" w:rsidP="008C055C">
            <w:pPr>
              <w:pStyle w:val="ListParagraph"/>
              <w:numPr>
                <w:ilvl w:val="0"/>
                <w:numId w:val="19"/>
              </w:numPr>
              <w:ind w:left="390"/>
              <w:rPr>
                <w:rFonts w:asciiTheme="majorBidi" w:hAnsiTheme="majorBidi" w:cstheme="majorBidi"/>
                <w:color w:val="0070C0"/>
                <w:sz w:val="22"/>
                <w:szCs w:val="22"/>
              </w:rPr>
            </w:pPr>
            <w:r w:rsidRPr="002A47AE">
              <w:rPr>
                <w:rFonts w:asciiTheme="majorBidi" w:hAnsiTheme="majorBidi" w:cstheme="majorBidi"/>
                <w:color w:val="0070C0"/>
                <w:sz w:val="22"/>
                <w:szCs w:val="22"/>
              </w:rPr>
              <w:t>Signal Flow Graph Representation</w:t>
            </w:r>
          </w:p>
          <w:p w14:paraId="24746CD9" w14:textId="32178E4C" w:rsidR="008C055C" w:rsidRPr="00FD0A78" w:rsidRDefault="008C055C" w:rsidP="008C055C">
            <w:pPr>
              <w:pStyle w:val="ListParagraph"/>
              <w:numPr>
                <w:ilvl w:val="0"/>
                <w:numId w:val="19"/>
              </w:numPr>
              <w:ind w:left="390"/>
              <w:rPr>
                <w:rFonts w:asciiTheme="majorBidi" w:hAnsiTheme="majorBidi" w:cstheme="majorBidi"/>
                <w:color w:val="0070C0"/>
                <w:sz w:val="22"/>
                <w:szCs w:val="22"/>
              </w:rPr>
            </w:pPr>
            <w:r w:rsidRPr="002A47AE">
              <w:rPr>
                <w:color w:val="0070C0"/>
                <w:sz w:val="22"/>
                <w:szCs w:val="22"/>
              </w:rPr>
              <w:t>Mason’s formula to calculate T.F.</w:t>
            </w:r>
          </w:p>
        </w:tc>
        <w:tc>
          <w:tcPr>
            <w:tcW w:w="576" w:type="dxa"/>
            <w:vAlign w:val="center"/>
          </w:tcPr>
          <w:p w14:paraId="262E6237" w14:textId="17F78B8F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76" w:type="dxa"/>
            <w:vAlign w:val="center"/>
          </w:tcPr>
          <w:p w14:paraId="5C7AA96D" w14:textId="0EB1A825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76" w:type="dxa"/>
            <w:vAlign w:val="center"/>
          </w:tcPr>
          <w:p w14:paraId="68C2A571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0E51E101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7631ADFD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6AECBFD0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178786FA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641" w:type="dxa"/>
            <w:vAlign w:val="center"/>
          </w:tcPr>
          <w:p w14:paraId="6AAA1EAD" w14:textId="2CB49113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8C055C" w14:paraId="46ECFD4F" w14:textId="1B67B754" w:rsidTr="00C92FDB">
        <w:tc>
          <w:tcPr>
            <w:tcW w:w="776" w:type="dxa"/>
            <w:vAlign w:val="center"/>
          </w:tcPr>
          <w:p w14:paraId="5D86CC7C" w14:textId="77777777" w:rsidR="008C055C" w:rsidRDefault="008C055C" w:rsidP="008C055C">
            <w:pPr>
              <w:jc w:val="center"/>
            </w:pPr>
            <w:r>
              <w:t>4</w:t>
            </w:r>
          </w:p>
        </w:tc>
        <w:tc>
          <w:tcPr>
            <w:tcW w:w="4464" w:type="dxa"/>
          </w:tcPr>
          <w:p w14:paraId="38B1F390" w14:textId="77777777" w:rsidR="008C055C" w:rsidRPr="002A47AE" w:rsidRDefault="008C055C" w:rsidP="008C055C">
            <w:pPr>
              <w:pStyle w:val="ListParagraph"/>
              <w:numPr>
                <w:ilvl w:val="0"/>
                <w:numId w:val="20"/>
              </w:numPr>
              <w:ind w:left="372"/>
              <w:jc w:val="both"/>
              <w:rPr>
                <w:color w:val="0070C0"/>
                <w:sz w:val="22"/>
                <w:szCs w:val="22"/>
              </w:rPr>
            </w:pPr>
            <w:r w:rsidRPr="002A47AE">
              <w:rPr>
                <w:color w:val="0070C0"/>
                <w:sz w:val="22"/>
                <w:szCs w:val="22"/>
              </w:rPr>
              <w:t>Modeling of Linear physical systems</w:t>
            </w:r>
          </w:p>
          <w:p w14:paraId="1DD9B561" w14:textId="77777777" w:rsidR="008C055C" w:rsidRPr="002A47AE" w:rsidRDefault="008C055C" w:rsidP="008C055C">
            <w:pPr>
              <w:pStyle w:val="ListParagraph"/>
              <w:numPr>
                <w:ilvl w:val="0"/>
                <w:numId w:val="20"/>
              </w:numPr>
              <w:ind w:left="372"/>
              <w:jc w:val="both"/>
              <w:rPr>
                <w:color w:val="0070C0"/>
                <w:sz w:val="22"/>
                <w:szCs w:val="22"/>
              </w:rPr>
            </w:pPr>
            <w:r w:rsidRPr="002A47AE">
              <w:rPr>
                <w:color w:val="0070C0"/>
                <w:sz w:val="22"/>
                <w:szCs w:val="22"/>
              </w:rPr>
              <w:t>Modeling of Rotary physical systems</w:t>
            </w:r>
          </w:p>
          <w:p w14:paraId="175F87E4" w14:textId="44100A74" w:rsidR="008C055C" w:rsidRPr="00FD0A78" w:rsidRDefault="008C055C" w:rsidP="008C055C">
            <w:pPr>
              <w:pStyle w:val="ListParagraph"/>
              <w:numPr>
                <w:ilvl w:val="0"/>
                <w:numId w:val="20"/>
              </w:numPr>
              <w:ind w:left="372"/>
              <w:rPr>
                <w:color w:val="0070C0"/>
                <w:sz w:val="22"/>
                <w:szCs w:val="22"/>
              </w:rPr>
            </w:pPr>
            <w:r w:rsidRPr="002A47AE">
              <w:rPr>
                <w:color w:val="0070C0"/>
                <w:sz w:val="22"/>
                <w:szCs w:val="22"/>
              </w:rPr>
              <w:t>Obtaining the system mechanical network</w:t>
            </w:r>
          </w:p>
        </w:tc>
        <w:tc>
          <w:tcPr>
            <w:tcW w:w="576" w:type="dxa"/>
            <w:vAlign w:val="center"/>
          </w:tcPr>
          <w:p w14:paraId="3E6F6B51" w14:textId="7E3555B9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76" w:type="dxa"/>
            <w:vAlign w:val="center"/>
          </w:tcPr>
          <w:p w14:paraId="5374D1A0" w14:textId="5F26A6D9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76" w:type="dxa"/>
            <w:vAlign w:val="center"/>
          </w:tcPr>
          <w:p w14:paraId="439AC0BD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22E0F5CB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2B422C23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24A407D1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43CCB33E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641" w:type="dxa"/>
            <w:vAlign w:val="center"/>
          </w:tcPr>
          <w:p w14:paraId="74F0DB3E" w14:textId="56BD7CF3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8C055C" w14:paraId="32F46043" w14:textId="5717CF89" w:rsidTr="00C92FDB">
        <w:tc>
          <w:tcPr>
            <w:tcW w:w="776" w:type="dxa"/>
            <w:vAlign w:val="center"/>
          </w:tcPr>
          <w:p w14:paraId="0CBEA47B" w14:textId="77777777" w:rsidR="008C055C" w:rsidRDefault="008C055C" w:rsidP="008C055C">
            <w:pPr>
              <w:jc w:val="center"/>
            </w:pPr>
            <w:r>
              <w:t>5</w:t>
            </w:r>
          </w:p>
        </w:tc>
        <w:tc>
          <w:tcPr>
            <w:tcW w:w="4464" w:type="dxa"/>
          </w:tcPr>
          <w:p w14:paraId="7BFDEFF3" w14:textId="77777777" w:rsidR="008C055C" w:rsidRDefault="008C055C" w:rsidP="008C055C">
            <w:pPr>
              <w:pStyle w:val="ListParagraph"/>
              <w:numPr>
                <w:ilvl w:val="0"/>
                <w:numId w:val="20"/>
              </w:numPr>
              <w:ind w:left="372"/>
              <w:jc w:val="both"/>
              <w:rPr>
                <w:color w:val="0070C0"/>
                <w:sz w:val="22"/>
                <w:szCs w:val="22"/>
              </w:rPr>
            </w:pPr>
            <w:r w:rsidRPr="002A47AE">
              <w:rPr>
                <w:color w:val="0070C0"/>
                <w:sz w:val="22"/>
                <w:szCs w:val="22"/>
              </w:rPr>
              <w:t>Representation of DC motors/generators</w:t>
            </w:r>
          </w:p>
          <w:p w14:paraId="08B8C1ED" w14:textId="57EB43B3" w:rsidR="008C055C" w:rsidRPr="00FD0A78" w:rsidRDefault="008C055C" w:rsidP="008C055C">
            <w:pPr>
              <w:pStyle w:val="ListParagraph"/>
              <w:numPr>
                <w:ilvl w:val="0"/>
                <w:numId w:val="20"/>
              </w:numPr>
              <w:ind w:left="372"/>
              <w:rPr>
                <w:color w:val="0070C0"/>
                <w:sz w:val="22"/>
                <w:szCs w:val="22"/>
              </w:rPr>
            </w:pPr>
            <w:r w:rsidRPr="002A47AE">
              <w:rPr>
                <w:color w:val="0070C0"/>
                <w:sz w:val="22"/>
                <w:szCs w:val="22"/>
              </w:rPr>
              <w:t>Representation of electro-mechanical systems</w:t>
            </w:r>
          </w:p>
        </w:tc>
        <w:tc>
          <w:tcPr>
            <w:tcW w:w="576" w:type="dxa"/>
            <w:vAlign w:val="center"/>
          </w:tcPr>
          <w:p w14:paraId="1914E532" w14:textId="0F807EE0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76" w:type="dxa"/>
            <w:vAlign w:val="center"/>
          </w:tcPr>
          <w:p w14:paraId="51A96809" w14:textId="4F901F4E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76" w:type="dxa"/>
            <w:vAlign w:val="center"/>
          </w:tcPr>
          <w:p w14:paraId="6B08F5F0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51CFDBC4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2E2ED77B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560D4507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561DF1FC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641" w:type="dxa"/>
            <w:vAlign w:val="center"/>
          </w:tcPr>
          <w:p w14:paraId="478197E8" w14:textId="1440E81A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8C055C" w14:paraId="52AF9A1A" w14:textId="51AD70A7" w:rsidTr="00C92FDB">
        <w:tc>
          <w:tcPr>
            <w:tcW w:w="776" w:type="dxa"/>
            <w:vAlign w:val="center"/>
          </w:tcPr>
          <w:p w14:paraId="641DC8E6" w14:textId="77777777" w:rsidR="008C055C" w:rsidRDefault="008C055C" w:rsidP="008C055C">
            <w:pPr>
              <w:jc w:val="center"/>
            </w:pPr>
            <w:r>
              <w:t>6</w:t>
            </w:r>
          </w:p>
        </w:tc>
        <w:tc>
          <w:tcPr>
            <w:tcW w:w="4464" w:type="dxa"/>
          </w:tcPr>
          <w:p w14:paraId="40614614" w14:textId="77777777" w:rsidR="008C055C" w:rsidRPr="002A47AE" w:rsidRDefault="008C055C" w:rsidP="008C055C">
            <w:pPr>
              <w:pStyle w:val="ListParagraph"/>
              <w:numPr>
                <w:ilvl w:val="0"/>
                <w:numId w:val="21"/>
              </w:numPr>
              <w:ind w:left="372"/>
              <w:rPr>
                <w:color w:val="0070C0"/>
                <w:sz w:val="22"/>
                <w:szCs w:val="22"/>
              </w:rPr>
            </w:pPr>
            <w:r w:rsidRPr="002A47AE">
              <w:rPr>
                <w:color w:val="0070C0"/>
                <w:sz w:val="22"/>
                <w:szCs w:val="22"/>
              </w:rPr>
              <w:t>Transient Response of 1st order Systems</w:t>
            </w:r>
          </w:p>
          <w:p w14:paraId="6ECA3E1D" w14:textId="77777777" w:rsidR="008C055C" w:rsidRPr="002A47AE" w:rsidRDefault="008C055C" w:rsidP="008C055C">
            <w:pPr>
              <w:pStyle w:val="ListParagraph"/>
              <w:numPr>
                <w:ilvl w:val="0"/>
                <w:numId w:val="21"/>
              </w:numPr>
              <w:ind w:left="372"/>
              <w:rPr>
                <w:color w:val="0070C0"/>
                <w:sz w:val="22"/>
                <w:szCs w:val="22"/>
              </w:rPr>
            </w:pPr>
            <w:r w:rsidRPr="002A47AE">
              <w:rPr>
                <w:color w:val="0070C0"/>
                <w:sz w:val="22"/>
                <w:szCs w:val="22"/>
              </w:rPr>
              <w:t>Transient Response of 2nd order Systems</w:t>
            </w:r>
          </w:p>
          <w:p w14:paraId="65B1023C" w14:textId="73EE1B5B" w:rsidR="008C055C" w:rsidRPr="004769EF" w:rsidRDefault="008C055C" w:rsidP="008C055C">
            <w:pPr>
              <w:pStyle w:val="ListParagraph"/>
              <w:numPr>
                <w:ilvl w:val="0"/>
                <w:numId w:val="21"/>
              </w:numPr>
              <w:ind w:left="372"/>
              <w:rPr>
                <w:color w:val="0070C0"/>
                <w:sz w:val="22"/>
                <w:szCs w:val="22"/>
              </w:rPr>
            </w:pPr>
            <w:r w:rsidRPr="002A47AE">
              <w:rPr>
                <w:color w:val="0070C0"/>
                <w:sz w:val="22"/>
                <w:szCs w:val="22"/>
              </w:rPr>
              <w:t xml:space="preserve">Parameters </w:t>
            </w:r>
            <w:r>
              <w:rPr>
                <w:color w:val="0070C0"/>
                <w:sz w:val="22"/>
                <w:szCs w:val="22"/>
              </w:rPr>
              <w:t>calculation of</w:t>
            </w:r>
            <w:r w:rsidRPr="002A47AE">
              <w:rPr>
                <w:color w:val="0070C0"/>
                <w:sz w:val="22"/>
                <w:szCs w:val="22"/>
              </w:rPr>
              <w:t xml:space="preserve"> transient response</w:t>
            </w:r>
          </w:p>
        </w:tc>
        <w:tc>
          <w:tcPr>
            <w:tcW w:w="576" w:type="dxa"/>
            <w:vAlign w:val="center"/>
          </w:tcPr>
          <w:p w14:paraId="6DD6A5A3" w14:textId="039C4DCE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76" w:type="dxa"/>
            <w:vAlign w:val="center"/>
          </w:tcPr>
          <w:p w14:paraId="5E9D5DBE" w14:textId="1E6188C4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76" w:type="dxa"/>
            <w:vAlign w:val="center"/>
          </w:tcPr>
          <w:p w14:paraId="562221DB" w14:textId="4C80B862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76" w:type="dxa"/>
            <w:vAlign w:val="center"/>
          </w:tcPr>
          <w:p w14:paraId="7679B49C" w14:textId="012E6F62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76" w:type="dxa"/>
            <w:vAlign w:val="center"/>
          </w:tcPr>
          <w:p w14:paraId="3612ADA6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059C7F37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5FC92683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641" w:type="dxa"/>
            <w:vAlign w:val="center"/>
          </w:tcPr>
          <w:p w14:paraId="05C79A8D" w14:textId="429F218B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8C055C" w14:paraId="3F6AD2B2" w14:textId="5580CB91" w:rsidTr="00C92FDB">
        <w:tc>
          <w:tcPr>
            <w:tcW w:w="776" w:type="dxa"/>
            <w:vAlign w:val="center"/>
          </w:tcPr>
          <w:p w14:paraId="35B7BD46" w14:textId="77777777" w:rsidR="008C055C" w:rsidRDefault="008C055C" w:rsidP="008C055C">
            <w:pPr>
              <w:jc w:val="center"/>
            </w:pPr>
            <w:r>
              <w:t>7</w:t>
            </w:r>
          </w:p>
        </w:tc>
        <w:tc>
          <w:tcPr>
            <w:tcW w:w="4464" w:type="dxa"/>
          </w:tcPr>
          <w:p w14:paraId="3C313A15" w14:textId="77777777" w:rsidR="008C055C" w:rsidRDefault="008C055C" w:rsidP="008C055C">
            <w:pPr>
              <w:pStyle w:val="ListParagraph"/>
              <w:numPr>
                <w:ilvl w:val="0"/>
                <w:numId w:val="21"/>
              </w:numPr>
              <w:ind w:left="390"/>
              <w:jc w:val="both"/>
              <w:rPr>
                <w:color w:val="0070C0"/>
                <w:sz w:val="22"/>
                <w:szCs w:val="22"/>
              </w:rPr>
            </w:pPr>
            <w:r w:rsidRPr="002A47AE">
              <w:rPr>
                <w:color w:val="0070C0"/>
                <w:sz w:val="22"/>
                <w:szCs w:val="22"/>
              </w:rPr>
              <w:t>P, PD, PI and PID controllers</w:t>
            </w:r>
          </w:p>
          <w:p w14:paraId="64E4FA7F" w14:textId="3F849378" w:rsidR="008C055C" w:rsidRPr="00FD0A78" w:rsidRDefault="008C055C" w:rsidP="008C055C">
            <w:pPr>
              <w:pStyle w:val="ListParagraph"/>
              <w:numPr>
                <w:ilvl w:val="0"/>
                <w:numId w:val="21"/>
              </w:numPr>
              <w:ind w:left="390"/>
              <w:jc w:val="both"/>
              <w:rPr>
                <w:color w:val="0070C0"/>
                <w:sz w:val="22"/>
                <w:szCs w:val="22"/>
              </w:rPr>
            </w:pPr>
            <w:r w:rsidRPr="002A47AE">
              <w:rPr>
                <w:color w:val="0070C0"/>
                <w:sz w:val="22"/>
                <w:szCs w:val="22"/>
              </w:rPr>
              <w:t>PID controller using Matlab</w:t>
            </w:r>
          </w:p>
        </w:tc>
        <w:tc>
          <w:tcPr>
            <w:tcW w:w="576" w:type="dxa"/>
            <w:vAlign w:val="center"/>
          </w:tcPr>
          <w:p w14:paraId="2266FCE6" w14:textId="355FCAED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76" w:type="dxa"/>
            <w:vAlign w:val="center"/>
          </w:tcPr>
          <w:p w14:paraId="6400C09F" w14:textId="36F8BE24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76" w:type="dxa"/>
            <w:vAlign w:val="center"/>
          </w:tcPr>
          <w:p w14:paraId="0BEA6F07" w14:textId="7D4768E4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76" w:type="dxa"/>
            <w:vAlign w:val="center"/>
          </w:tcPr>
          <w:p w14:paraId="3BB21C29" w14:textId="378FFDD2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76" w:type="dxa"/>
            <w:vAlign w:val="center"/>
          </w:tcPr>
          <w:p w14:paraId="3AEF28B6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03F9A377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1B00BB70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641" w:type="dxa"/>
            <w:vAlign w:val="center"/>
          </w:tcPr>
          <w:p w14:paraId="490E6A4B" w14:textId="7A54CDC5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8C055C" w14:paraId="4724829E" w14:textId="4910994F" w:rsidTr="00C92FDB">
        <w:tc>
          <w:tcPr>
            <w:tcW w:w="776" w:type="dxa"/>
            <w:vAlign w:val="center"/>
          </w:tcPr>
          <w:p w14:paraId="0021DA79" w14:textId="77777777" w:rsidR="008C055C" w:rsidRDefault="008C055C" w:rsidP="008C055C">
            <w:pPr>
              <w:jc w:val="center"/>
            </w:pPr>
            <w:r>
              <w:t>8</w:t>
            </w:r>
          </w:p>
        </w:tc>
        <w:tc>
          <w:tcPr>
            <w:tcW w:w="4464" w:type="dxa"/>
          </w:tcPr>
          <w:p w14:paraId="36B3AC6F" w14:textId="77777777" w:rsidR="008C055C" w:rsidRDefault="008C055C" w:rsidP="008C055C">
            <w:pPr>
              <w:pStyle w:val="ListParagraph"/>
              <w:numPr>
                <w:ilvl w:val="0"/>
                <w:numId w:val="22"/>
              </w:numPr>
              <w:ind w:left="372"/>
              <w:rPr>
                <w:color w:val="0070C0"/>
                <w:sz w:val="22"/>
                <w:szCs w:val="22"/>
              </w:rPr>
            </w:pPr>
            <w:r w:rsidRPr="002A47AE">
              <w:rPr>
                <w:color w:val="0070C0"/>
                <w:sz w:val="22"/>
                <w:szCs w:val="22"/>
              </w:rPr>
              <w:t>Error coefficients at step, ramp and parabolic inputs</w:t>
            </w:r>
          </w:p>
          <w:p w14:paraId="2DC70556" w14:textId="7C29D721" w:rsidR="008C055C" w:rsidRPr="00EB6314" w:rsidRDefault="008C055C" w:rsidP="008C055C">
            <w:pPr>
              <w:pStyle w:val="ListParagraph"/>
              <w:numPr>
                <w:ilvl w:val="0"/>
                <w:numId w:val="22"/>
              </w:numPr>
              <w:ind w:left="372"/>
              <w:rPr>
                <w:color w:val="0070C0"/>
                <w:sz w:val="22"/>
                <w:szCs w:val="22"/>
              </w:rPr>
            </w:pPr>
            <w:r w:rsidRPr="002A47AE">
              <w:rPr>
                <w:color w:val="0070C0"/>
                <w:sz w:val="22"/>
                <w:szCs w:val="22"/>
              </w:rPr>
              <w:t xml:space="preserve">Calculation of Steady-State Error for </w:t>
            </w:r>
            <w:r>
              <w:rPr>
                <w:color w:val="0070C0"/>
                <w:sz w:val="22"/>
                <w:szCs w:val="22"/>
              </w:rPr>
              <w:t xml:space="preserve">unity &amp; </w:t>
            </w:r>
            <w:r w:rsidRPr="002A47AE">
              <w:rPr>
                <w:color w:val="0070C0"/>
                <w:sz w:val="22"/>
                <w:szCs w:val="22"/>
              </w:rPr>
              <w:t>non-unity feedback systems</w:t>
            </w:r>
          </w:p>
        </w:tc>
        <w:tc>
          <w:tcPr>
            <w:tcW w:w="576" w:type="dxa"/>
            <w:vAlign w:val="center"/>
          </w:tcPr>
          <w:p w14:paraId="5813081E" w14:textId="32E42711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76" w:type="dxa"/>
            <w:vAlign w:val="center"/>
          </w:tcPr>
          <w:p w14:paraId="6D2B41A2" w14:textId="75BB9369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76" w:type="dxa"/>
            <w:vAlign w:val="center"/>
          </w:tcPr>
          <w:p w14:paraId="2F81E2C8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24E5E11C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21F9A978" w14:textId="6520A185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76" w:type="dxa"/>
            <w:vAlign w:val="center"/>
          </w:tcPr>
          <w:p w14:paraId="01E72036" w14:textId="2FE1647A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76" w:type="dxa"/>
            <w:vAlign w:val="center"/>
          </w:tcPr>
          <w:p w14:paraId="1ACB7343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641" w:type="dxa"/>
            <w:vAlign w:val="center"/>
          </w:tcPr>
          <w:p w14:paraId="1CD65247" w14:textId="0D1775E8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8C055C" w14:paraId="1C66E5FF" w14:textId="651F3AD1" w:rsidTr="00C92FDB">
        <w:tc>
          <w:tcPr>
            <w:tcW w:w="776" w:type="dxa"/>
            <w:vAlign w:val="center"/>
          </w:tcPr>
          <w:p w14:paraId="5EB3CF79" w14:textId="77777777" w:rsidR="008C055C" w:rsidRDefault="008C055C" w:rsidP="008C055C">
            <w:pPr>
              <w:jc w:val="center"/>
            </w:pPr>
            <w:r>
              <w:t>9</w:t>
            </w:r>
          </w:p>
        </w:tc>
        <w:tc>
          <w:tcPr>
            <w:tcW w:w="4464" w:type="dxa"/>
          </w:tcPr>
          <w:p w14:paraId="0CE5D6BF" w14:textId="77777777" w:rsidR="008C055C" w:rsidRPr="002A47AE" w:rsidRDefault="008C055C" w:rsidP="008C055C">
            <w:pPr>
              <w:pStyle w:val="ListParagraph"/>
              <w:numPr>
                <w:ilvl w:val="0"/>
                <w:numId w:val="22"/>
              </w:numPr>
              <w:ind w:left="372"/>
              <w:rPr>
                <w:color w:val="0070C0"/>
                <w:sz w:val="22"/>
                <w:szCs w:val="22"/>
              </w:rPr>
            </w:pPr>
            <w:r w:rsidRPr="002A47AE">
              <w:rPr>
                <w:color w:val="0070C0"/>
                <w:sz w:val="22"/>
                <w:szCs w:val="22"/>
              </w:rPr>
              <w:t>The Concept of Stability</w:t>
            </w:r>
          </w:p>
          <w:p w14:paraId="686C13DC" w14:textId="77777777" w:rsidR="008C055C" w:rsidRDefault="008C055C" w:rsidP="008C055C">
            <w:pPr>
              <w:pStyle w:val="ListParagraph"/>
              <w:numPr>
                <w:ilvl w:val="0"/>
                <w:numId w:val="22"/>
              </w:numPr>
              <w:ind w:left="372"/>
              <w:rPr>
                <w:color w:val="0070C0"/>
                <w:sz w:val="22"/>
                <w:szCs w:val="22"/>
              </w:rPr>
            </w:pPr>
            <w:r w:rsidRPr="002A47AE">
              <w:rPr>
                <w:color w:val="0070C0"/>
                <w:sz w:val="22"/>
                <w:szCs w:val="22"/>
              </w:rPr>
              <w:lastRenderedPageBreak/>
              <w:t>The Routh–Hurwitz Stability Criterion</w:t>
            </w:r>
          </w:p>
          <w:p w14:paraId="332B3A43" w14:textId="33D43E52" w:rsidR="008C055C" w:rsidRPr="004769EF" w:rsidRDefault="008C055C" w:rsidP="008C055C">
            <w:pPr>
              <w:pStyle w:val="ListParagraph"/>
              <w:numPr>
                <w:ilvl w:val="0"/>
                <w:numId w:val="22"/>
              </w:numPr>
              <w:ind w:left="372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Design</w:t>
            </w:r>
            <w:r w:rsidRPr="002A47AE">
              <w:rPr>
                <w:color w:val="0070C0"/>
                <w:sz w:val="22"/>
                <w:szCs w:val="22"/>
              </w:rPr>
              <w:t xml:space="preserve"> the range of </w:t>
            </w:r>
            <w:r>
              <w:rPr>
                <w:color w:val="0070C0"/>
                <w:sz w:val="22"/>
                <w:szCs w:val="22"/>
              </w:rPr>
              <w:t xml:space="preserve">system </w:t>
            </w:r>
            <w:r w:rsidRPr="002A47AE">
              <w:rPr>
                <w:color w:val="0070C0"/>
                <w:sz w:val="22"/>
                <w:szCs w:val="22"/>
              </w:rPr>
              <w:t>gain for stability</w:t>
            </w:r>
          </w:p>
        </w:tc>
        <w:tc>
          <w:tcPr>
            <w:tcW w:w="576" w:type="dxa"/>
            <w:vAlign w:val="center"/>
          </w:tcPr>
          <w:p w14:paraId="2EE414B5" w14:textId="688855B9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lastRenderedPageBreak/>
              <w:t>√</w:t>
            </w:r>
          </w:p>
        </w:tc>
        <w:tc>
          <w:tcPr>
            <w:tcW w:w="576" w:type="dxa"/>
            <w:vAlign w:val="center"/>
          </w:tcPr>
          <w:p w14:paraId="7EFB3B44" w14:textId="514D89A0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76" w:type="dxa"/>
            <w:vAlign w:val="center"/>
          </w:tcPr>
          <w:p w14:paraId="071DA5E7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17724EAF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17415928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4106153E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2169D0D4" w14:textId="0EF2AD55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641" w:type="dxa"/>
            <w:vAlign w:val="center"/>
          </w:tcPr>
          <w:p w14:paraId="7A2059A3" w14:textId="0EF0612F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</w:tr>
      <w:tr w:rsidR="008C055C" w14:paraId="1C0A4EB4" w14:textId="461BA9C4" w:rsidTr="00C92FDB">
        <w:tc>
          <w:tcPr>
            <w:tcW w:w="776" w:type="dxa"/>
            <w:vAlign w:val="center"/>
          </w:tcPr>
          <w:p w14:paraId="32923051" w14:textId="77777777" w:rsidR="008C055C" w:rsidRDefault="008C055C" w:rsidP="008C055C">
            <w:pPr>
              <w:jc w:val="center"/>
            </w:pPr>
            <w:r>
              <w:t>10</w:t>
            </w:r>
          </w:p>
        </w:tc>
        <w:tc>
          <w:tcPr>
            <w:tcW w:w="4464" w:type="dxa"/>
          </w:tcPr>
          <w:p w14:paraId="3F19F05E" w14:textId="77777777" w:rsidR="008C055C" w:rsidRPr="002A47AE" w:rsidRDefault="008C055C" w:rsidP="008C055C">
            <w:pPr>
              <w:pStyle w:val="ListParagraph"/>
              <w:numPr>
                <w:ilvl w:val="0"/>
                <w:numId w:val="23"/>
              </w:numPr>
              <w:ind w:left="372"/>
              <w:rPr>
                <w:color w:val="0070C0"/>
                <w:sz w:val="22"/>
                <w:szCs w:val="22"/>
              </w:rPr>
            </w:pPr>
            <w:r w:rsidRPr="002A47AE">
              <w:rPr>
                <w:color w:val="0070C0"/>
                <w:sz w:val="22"/>
                <w:szCs w:val="22"/>
              </w:rPr>
              <w:t>The Root Locus (R.L.) Concept</w:t>
            </w:r>
          </w:p>
          <w:p w14:paraId="2D54749C" w14:textId="4EA34194" w:rsidR="008C055C" w:rsidRPr="00EB6314" w:rsidRDefault="008C055C" w:rsidP="008C055C">
            <w:pPr>
              <w:pStyle w:val="ListParagraph"/>
              <w:numPr>
                <w:ilvl w:val="0"/>
                <w:numId w:val="23"/>
              </w:numPr>
              <w:ind w:left="372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Steps required to draw </w:t>
            </w:r>
            <w:r w:rsidRPr="002A47AE">
              <w:rPr>
                <w:color w:val="0070C0"/>
                <w:sz w:val="22"/>
                <w:szCs w:val="22"/>
              </w:rPr>
              <w:t>R</w:t>
            </w:r>
            <w:r>
              <w:rPr>
                <w:color w:val="0070C0"/>
                <w:sz w:val="22"/>
                <w:szCs w:val="22"/>
              </w:rPr>
              <w:t>.</w:t>
            </w:r>
            <w:r w:rsidRPr="002A47AE">
              <w:rPr>
                <w:color w:val="0070C0"/>
                <w:sz w:val="22"/>
                <w:szCs w:val="22"/>
              </w:rPr>
              <w:t xml:space="preserve"> L</w:t>
            </w:r>
            <w:r>
              <w:rPr>
                <w:color w:val="0070C0"/>
                <w:sz w:val="22"/>
                <w:szCs w:val="22"/>
              </w:rPr>
              <w:t>.</w:t>
            </w:r>
          </w:p>
        </w:tc>
        <w:tc>
          <w:tcPr>
            <w:tcW w:w="576" w:type="dxa"/>
            <w:vAlign w:val="center"/>
          </w:tcPr>
          <w:p w14:paraId="1AD35671" w14:textId="03712DC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76" w:type="dxa"/>
            <w:vAlign w:val="center"/>
          </w:tcPr>
          <w:p w14:paraId="38A7F8E1" w14:textId="27F5EC1C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76" w:type="dxa"/>
            <w:vAlign w:val="center"/>
          </w:tcPr>
          <w:p w14:paraId="1F03A2B0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6984F055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2C04E823" w14:textId="54B38959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76" w:type="dxa"/>
            <w:vAlign w:val="center"/>
          </w:tcPr>
          <w:p w14:paraId="534A58D6" w14:textId="06A90822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76" w:type="dxa"/>
            <w:vAlign w:val="center"/>
          </w:tcPr>
          <w:p w14:paraId="663EE694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641" w:type="dxa"/>
            <w:vAlign w:val="center"/>
          </w:tcPr>
          <w:p w14:paraId="2E4C9F3E" w14:textId="5D18C891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8C055C" w14:paraId="4E4A5160" w14:textId="4C85DB99" w:rsidTr="00C92FDB">
        <w:tc>
          <w:tcPr>
            <w:tcW w:w="776" w:type="dxa"/>
            <w:vAlign w:val="center"/>
          </w:tcPr>
          <w:p w14:paraId="527A148C" w14:textId="77777777" w:rsidR="008C055C" w:rsidRDefault="008C055C" w:rsidP="008C055C">
            <w:pPr>
              <w:jc w:val="center"/>
            </w:pPr>
            <w:r>
              <w:t>11</w:t>
            </w:r>
          </w:p>
        </w:tc>
        <w:tc>
          <w:tcPr>
            <w:tcW w:w="4464" w:type="dxa"/>
          </w:tcPr>
          <w:p w14:paraId="799801DE" w14:textId="77777777" w:rsidR="008C055C" w:rsidRDefault="008C055C" w:rsidP="008C055C">
            <w:pPr>
              <w:pStyle w:val="ListParagraph"/>
              <w:numPr>
                <w:ilvl w:val="0"/>
                <w:numId w:val="24"/>
              </w:numPr>
              <w:ind w:left="300"/>
              <w:rPr>
                <w:color w:val="0070C0"/>
                <w:sz w:val="22"/>
                <w:szCs w:val="22"/>
              </w:rPr>
            </w:pPr>
            <w:r w:rsidRPr="002A47AE">
              <w:rPr>
                <w:color w:val="0070C0"/>
                <w:sz w:val="22"/>
                <w:szCs w:val="22"/>
              </w:rPr>
              <w:t>Effect of adding pole and zero on R.L.</w:t>
            </w:r>
          </w:p>
          <w:p w14:paraId="307331CD" w14:textId="1C6CFF62" w:rsidR="008C055C" w:rsidRPr="00EB6314" w:rsidRDefault="008C055C" w:rsidP="008C055C">
            <w:pPr>
              <w:pStyle w:val="ListParagraph"/>
              <w:numPr>
                <w:ilvl w:val="0"/>
                <w:numId w:val="24"/>
              </w:numPr>
              <w:ind w:left="300"/>
              <w:rPr>
                <w:color w:val="0070C0"/>
                <w:sz w:val="22"/>
                <w:szCs w:val="22"/>
              </w:rPr>
            </w:pPr>
            <w:r w:rsidRPr="002A47AE">
              <w:rPr>
                <w:color w:val="0070C0"/>
                <w:sz w:val="22"/>
                <w:szCs w:val="22"/>
              </w:rPr>
              <w:t xml:space="preserve">Design the system gain to give certain </w:t>
            </w:r>
            <w:r>
              <w:rPr>
                <w:color w:val="0070C0"/>
                <w:sz w:val="22"/>
                <w:szCs w:val="22"/>
              </w:rPr>
              <w:t>performance</w:t>
            </w:r>
          </w:p>
        </w:tc>
        <w:tc>
          <w:tcPr>
            <w:tcW w:w="576" w:type="dxa"/>
            <w:vAlign w:val="center"/>
          </w:tcPr>
          <w:p w14:paraId="748757F9" w14:textId="774BAB49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76" w:type="dxa"/>
            <w:vAlign w:val="center"/>
          </w:tcPr>
          <w:p w14:paraId="0746D88E" w14:textId="2CF703CF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76" w:type="dxa"/>
            <w:vAlign w:val="center"/>
          </w:tcPr>
          <w:p w14:paraId="43EE850B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3072DF73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41F2FA32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21752B94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27159752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641" w:type="dxa"/>
            <w:vAlign w:val="center"/>
          </w:tcPr>
          <w:p w14:paraId="464660C3" w14:textId="08F68635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8C055C" w14:paraId="61955272" w14:textId="14FAED10" w:rsidTr="00C92FDB">
        <w:tc>
          <w:tcPr>
            <w:tcW w:w="776" w:type="dxa"/>
            <w:vAlign w:val="center"/>
          </w:tcPr>
          <w:p w14:paraId="1420A9CB" w14:textId="77777777" w:rsidR="008C055C" w:rsidRDefault="008C055C" w:rsidP="008C055C">
            <w:pPr>
              <w:jc w:val="center"/>
            </w:pPr>
            <w:r>
              <w:t>12</w:t>
            </w:r>
          </w:p>
        </w:tc>
        <w:tc>
          <w:tcPr>
            <w:tcW w:w="4464" w:type="dxa"/>
          </w:tcPr>
          <w:p w14:paraId="09CE7905" w14:textId="6FFC6F52" w:rsidR="008C055C" w:rsidRDefault="008C055C" w:rsidP="008C055C">
            <w:pPr>
              <w:pStyle w:val="ListParagraph"/>
              <w:numPr>
                <w:ilvl w:val="0"/>
                <w:numId w:val="24"/>
              </w:numPr>
              <w:ind w:left="372"/>
              <w:rPr>
                <w:color w:val="0070C0"/>
                <w:sz w:val="22"/>
                <w:szCs w:val="22"/>
              </w:rPr>
            </w:pPr>
            <w:r w:rsidRPr="002A47AE">
              <w:rPr>
                <w:color w:val="0070C0"/>
                <w:sz w:val="22"/>
                <w:szCs w:val="22"/>
              </w:rPr>
              <w:t>Phase and Gain Margins</w:t>
            </w:r>
            <w:r>
              <w:rPr>
                <w:color w:val="0070C0"/>
                <w:sz w:val="22"/>
                <w:szCs w:val="22"/>
              </w:rPr>
              <w:t xml:space="preserve"> based on R. L.</w:t>
            </w:r>
          </w:p>
          <w:p w14:paraId="441E8306" w14:textId="3A9EF7E8" w:rsidR="008C055C" w:rsidRPr="00EB6314" w:rsidRDefault="008C055C" w:rsidP="008C055C">
            <w:pPr>
              <w:pStyle w:val="ListParagraph"/>
              <w:numPr>
                <w:ilvl w:val="0"/>
                <w:numId w:val="24"/>
              </w:numPr>
              <w:ind w:left="372"/>
              <w:rPr>
                <w:color w:val="0070C0"/>
                <w:sz w:val="22"/>
                <w:szCs w:val="22"/>
              </w:rPr>
            </w:pPr>
            <w:r w:rsidRPr="002A51A2">
              <w:rPr>
                <w:color w:val="0070C0"/>
                <w:sz w:val="22"/>
                <w:szCs w:val="22"/>
              </w:rPr>
              <w:t xml:space="preserve">Discuss the system stability using </w:t>
            </w:r>
            <w:r>
              <w:rPr>
                <w:color w:val="0070C0"/>
                <w:sz w:val="22"/>
                <w:szCs w:val="22"/>
              </w:rPr>
              <w:t>R. L.</w:t>
            </w:r>
          </w:p>
        </w:tc>
        <w:tc>
          <w:tcPr>
            <w:tcW w:w="576" w:type="dxa"/>
            <w:vAlign w:val="center"/>
          </w:tcPr>
          <w:p w14:paraId="3F066411" w14:textId="6402DFDD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76" w:type="dxa"/>
            <w:vAlign w:val="center"/>
          </w:tcPr>
          <w:p w14:paraId="7339C926" w14:textId="5D530636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76" w:type="dxa"/>
            <w:vAlign w:val="center"/>
          </w:tcPr>
          <w:p w14:paraId="0AE6A301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4D081BEE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4B2446A3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49B6B880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01D0E5D0" w14:textId="04039B21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641" w:type="dxa"/>
            <w:vAlign w:val="center"/>
          </w:tcPr>
          <w:p w14:paraId="79653894" w14:textId="1962EE19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</w:tr>
      <w:tr w:rsidR="008C055C" w14:paraId="1603BA55" w14:textId="3B3887B1" w:rsidTr="00C92FDB">
        <w:tc>
          <w:tcPr>
            <w:tcW w:w="776" w:type="dxa"/>
            <w:vAlign w:val="center"/>
          </w:tcPr>
          <w:p w14:paraId="3888D461" w14:textId="77777777" w:rsidR="008C055C" w:rsidRDefault="008C055C" w:rsidP="008C055C">
            <w:pPr>
              <w:jc w:val="center"/>
            </w:pPr>
            <w:r>
              <w:t>13</w:t>
            </w:r>
          </w:p>
        </w:tc>
        <w:tc>
          <w:tcPr>
            <w:tcW w:w="4464" w:type="dxa"/>
          </w:tcPr>
          <w:p w14:paraId="2B3EB24F" w14:textId="77777777" w:rsidR="008C055C" w:rsidRPr="002A47AE" w:rsidRDefault="008C055C" w:rsidP="008C055C">
            <w:pPr>
              <w:pStyle w:val="ListParagraph"/>
              <w:numPr>
                <w:ilvl w:val="0"/>
                <w:numId w:val="25"/>
              </w:numPr>
              <w:ind w:left="372"/>
              <w:rPr>
                <w:color w:val="0070C0"/>
                <w:sz w:val="22"/>
                <w:szCs w:val="22"/>
              </w:rPr>
            </w:pPr>
            <w:r w:rsidRPr="002A47AE">
              <w:rPr>
                <w:color w:val="0070C0"/>
                <w:sz w:val="22"/>
                <w:szCs w:val="22"/>
              </w:rPr>
              <w:t>Constructing the Bode Diagram (Magnitude &amp; Phase Plots)</w:t>
            </w:r>
          </w:p>
          <w:p w14:paraId="74485577" w14:textId="1F4B48DC" w:rsidR="008C055C" w:rsidRPr="00EB6314" w:rsidRDefault="008C055C" w:rsidP="008C055C">
            <w:pPr>
              <w:pStyle w:val="ListParagraph"/>
              <w:numPr>
                <w:ilvl w:val="0"/>
                <w:numId w:val="25"/>
              </w:numPr>
              <w:ind w:left="372"/>
              <w:rPr>
                <w:color w:val="0070C0"/>
                <w:sz w:val="22"/>
                <w:szCs w:val="22"/>
              </w:rPr>
            </w:pPr>
            <w:r w:rsidRPr="002A47AE">
              <w:rPr>
                <w:color w:val="0070C0"/>
                <w:sz w:val="22"/>
                <w:szCs w:val="22"/>
              </w:rPr>
              <w:t>Performance Spec</w:t>
            </w:r>
            <w:r>
              <w:rPr>
                <w:color w:val="0070C0"/>
                <w:sz w:val="22"/>
                <w:szCs w:val="22"/>
              </w:rPr>
              <w:t>ifications</w:t>
            </w:r>
            <w:r w:rsidRPr="002A47AE">
              <w:rPr>
                <w:color w:val="0070C0"/>
                <w:sz w:val="22"/>
                <w:szCs w:val="22"/>
              </w:rPr>
              <w:t xml:space="preserve"> in Frequency Domain</w:t>
            </w:r>
          </w:p>
        </w:tc>
        <w:tc>
          <w:tcPr>
            <w:tcW w:w="576" w:type="dxa"/>
            <w:vAlign w:val="center"/>
          </w:tcPr>
          <w:p w14:paraId="7E247A35" w14:textId="4CE7A3D4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76" w:type="dxa"/>
            <w:vAlign w:val="center"/>
          </w:tcPr>
          <w:p w14:paraId="58714CF9" w14:textId="6D84C9A4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76" w:type="dxa"/>
            <w:vAlign w:val="center"/>
          </w:tcPr>
          <w:p w14:paraId="0DA2C0E8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37CF2C98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21EE926C" w14:textId="56090123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76" w:type="dxa"/>
            <w:vAlign w:val="center"/>
          </w:tcPr>
          <w:p w14:paraId="5873EC7C" w14:textId="327D7B79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76" w:type="dxa"/>
            <w:vAlign w:val="center"/>
          </w:tcPr>
          <w:p w14:paraId="7244342D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641" w:type="dxa"/>
            <w:vAlign w:val="center"/>
          </w:tcPr>
          <w:p w14:paraId="02BA69F2" w14:textId="66379A39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8C055C" w14:paraId="560A3834" w14:textId="447F17D2" w:rsidTr="00C92FDB">
        <w:tc>
          <w:tcPr>
            <w:tcW w:w="776" w:type="dxa"/>
            <w:vAlign w:val="center"/>
          </w:tcPr>
          <w:p w14:paraId="28100B59" w14:textId="77777777" w:rsidR="008C055C" w:rsidRDefault="008C055C" w:rsidP="008C055C">
            <w:pPr>
              <w:jc w:val="center"/>
            </w:pPr>
            <w:r>
              <w:t>14</w:t>
            </w:r>
          </w:p>
        </w:tc>
        <w:tc>
          <w:tcPr>
            <w:tcW w:w="4464" w:type="dxa"/>
          </w:tcPr>
          <w:p w14:paraId="04CCB36C" w14:textId="77777777" w:rsidR="008C055C" w:rsidRDefault="008C055C" w:rsidP="008C055C">
            <w:pPr>
              <w:pStyle w:val="ListParagraph"/>
              <w:numPr>
                <w:ilvl w:val="0"/>
                <w:numId w:val="25"/>
              </w:numPr>
              <w:ind w:left="300"/>
              <w:rPr>
                <w:color w:val="0070C0"/>
                <w:sz w:val="22"/>
                <w:szCs w:val="22"/>
              </w:rPr>
            </w:pPr>
            <w:r w:rsidRPr="002A47AE">
              <w:rPr>
                <w:color w:val="0070C0"/>
                <w:sz w:val="22"/>
                <w:szCs w:val="22"/>
              </w:rPr>
              <w:t>Phase and Gain Margins</w:t>
            </w:r>
            <w:r>
              <w:rPr>
                <w:color w:val="0070C0"/>
                <w:sz w:val="22"/>
                <w:szCs w:val="22"/>
              </w:rPr>
              <w:t xml:space="preserve"> based on Bode plot</w:t>
            </w:r>
          </w:p>
          <w:p w14:paraId="0A901F37" w14:textId="3C0BF3FA" w:rsidR="008C055C" w:rsidRPr="002A51A2" w:rsidRDefault="008C055C" w:rsidP="008C055C">
            <w:pPr>
              <w:pStyle w:val="ListParagraph"/>
              <w:numPr>
                <w:ilvl w:val="0"/>
                <w:numId w:val="25"/>
              </w:numPr>
              <w:ind w:left="282"/>
              <w:rPr>
                <w:color w:val="0070C0"/>
                <w:sz w:val="22"/>
                <w:szCs w:val="22"/>
              </w:rPr>
            </w:pPr>
            <w:r w:rsidRPr="002A51A2">
              <w:rPr>
                <w:color w:val="0070C0"/>
                <w:sz w:val="22"/>
                <w:szCs w:val="22"/>
              </w:rPr>
              <w:t>Discuss the system stability using Bode</w:t>
            </w:r>
          </w:p>
        </w:tc>
        <w:tc>
          <w:tcPr>
            <w:tcW w:w="576" w:type="dxa"/>
            <w:vAlign w:val="center"/>
          </w:tcPr>
          <w:p w14:paraId="0E916A4F" w14:textId="3BD521AA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76" w:type="dxa"/>
            <w:vAlign w:val="center"/>
          </w:tcPr>
          <w:p w14:paraId="7BA8074D" w14:textId="7A795444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76" w:type="dxa"/>
            <w:vAlign w:val="center"/>
          </w:tcPr>
          <w:p w14:paraId="782D146C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74757263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58B2233E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44FEF54A" w14:textId="77777777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0414E3B7" w14:textId="24BAAD50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641" w:type="dxa"/>
            <w:vAlign w:val="center"/>
          </w:tcPr>
          <w:p w14:paraId="5AC1A1E4" w14:textId="2897A976" w:rsidR="008C055C" w:rsidRPr="008C055C" w:rsidRDefault="008C055C" w:rsidP="008C055C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</w:tr>
    </w:tbl>
    <w:p w14:paraId="477BE6EE" w14:textId="77777777" w:rsidR="00D70844" w:rsidRDefault="00D70844" w:rsidP="00D70844">
      <w:pPr>
        <w:ind w:left="270" w:hanging="270"/>
        <w:rPr>
          <w:b/>
          <w:bCs/>
        </w:rPr>
      </w:pPr>
    </w:p>
    <w:p w14:paraId="45398DFF" w14:textId="4130F382" w:rsidR="00D16322" w:rsidRDefault="00D16322" w:rsidP="00D16322">
      <w:pPr>
        <w:shd w:val="clear" w:color="auto" w:fill="FFFF00"/>
        <w:ind w:left="270" w:hanging="270"/>
      </w:pPr>
      <w:r w:rsidRPr="000A4ECF">
        <w:rPr>
          <w:b/>
          <w:bCs/>
        </w:rPr>
        <w:t>5- </w:t>
      </w:r>
      <w:r w:rsidR="009B6973">
        <w:rPr>
          <w:b/>
          <w:bCs/>
        </w:rPr>
        <w:t xml:space="preserve">a) </w:t>
      </w:r>
      <w:r w:rsidRPr="000A4ECF">
        <w:rPr>
          <w:b/>
          <w:bCs/>
        </w:rPr>
        <w:t>Teaching and Learning Methods</w:t>
      </w:r>
    </w:p>
    <w:p w14:paraId="0D19B08D" w14:textId="45B3FECE" w:rsidR="00235378" w:rsidRDefault="00235378" w:rsidP="0023537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837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235378" w14:paraId="3B9C5701" w14:textId="77777777" w:rsidTr="00F96B66">
        <w:trPr>
          <w:trHeight w:val="460"/>
          <w:jc w:val="center"/>
        </w:trPr>
        <w:tc>
          <w:tcPr>
            <w:tcW w:w="138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2BC6404" w14:textId="2678E6F3" w:rsidR="00235378" w:rsidRDefault="00235378" w:rsidP="00235378">
            <w:pPr>
              <w:ind w:left="113" w:right="113"/>
              <w:jc w:val="center"/>
              <w:rPr>
                <w:lang w:eastAsia="ja-JP"/>
              </w:rPr>
            </w:pPr>
            <w:bookmarkStart w:id="0" w:name="_Hlk59132413"/>
            <w:r>
              <w:rPr>
                <w:b/>
                <w:bCs/>
                <w:color w:val="FF0000"/>
                <w:sz w:val="32"/>
                <w:szCs w:val="32"/>
                <w:lang w:eastAsia="ja-JP"/>
              </w:rPr>
              <w:t>Course</w:t>
            </w:r>
            <w:r w:rsidRPr="008A30F7">
              <w:rPr>
                <w:b/>
                <w:bCs/>
                <w:color w:val="FF0000"/>
                <w:sz w:val="32"/>
                <w:szCs w:val="32"/>
                <w:lang w:eastAsia="ja-JP"/>
              </w:rPr>
              <w:t xml:space="preserve"> </w:t>
            </w:r>
            <w:r>
              <w:rPr>
                <w:b/>
                <w:bCs/>
                <w:color w:val="FF0000"/>
                <w:sz w:val="32"/>
                <w:szCs w:val="32"/>
                <w:lang w:eastAsia="ja-JP"/>
              </w:rPr>
              <w:t>C</w:t>
            </w:r>
            <w:r w:rsidRPr="008A30F7">
              <w:rPr>
                <w:b/>
                <w:bCs/>
                <w:color w:val="FF0000"/>
                <w:sz w:val="32"/>
                <w:szCs w:val="32"/>
                <w:lang w:eastAsia="ja-JP"/>
              </w:rPr>
              <w:t>ompetencies</w:t>
            </w:r>
          </w:p>
        </w:tc>
        <w:tc>
          <w:tcPr>
            <w:tcW w:w="506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055EE1B" w14:textId="77777777" w:rsidR="00235378" w:rsidRPr="00E75073" w:rsidRDefault="00235378" w:rsidP="00235378">
            <w:pPr>
              <w:jc w:val="center"/>
              <w:rPr>
                <w:b/>
                <w:bCs/>
              </w:rPr>
            </w:pPr>
            <w:r w:rsidRPr="00E75073">
              <w:rPr>
                <w:b/>
                <w:bCs/>
              </w:rPr>
              <w:t>Teaching and Learning Methods</w:t>
            </w:r>
          </w:p>
        </w:tc>
      </w:tr>
      <w:tr w:rsidR="00235378" w14:paraId="44A6205A" w14:textId="77777777" w:rsidTr="00235378">
        <w:trPr>
          <w:cantSplit/>
          <w:trHeight w:val="2465"/>
          <w:jc w:val="center"/>
        </w:trPr>
        <w:tc>
          <w:tcPr>
            <w:tcW w:w="138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C288FE" w14:textId="77777777" w:rsidR="00235378" w:rsidRDefault="00235378" w:rsidP="00235378">
            <w:pPr>
              <w:rPr>
                <w:lang w:eastAsia="ja-JP"/>
              </w:rPr>
            </w:pPr>
          </w:p>
        </w:tc>
        <w:tc>
          <w:tcPr>
            <w:tcW w:w="506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7D0E6AFC" w14:textId="77777777" w:rsidR="00235378" w:rsidRDefault="00235378" w:rsidP="00235378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Face-to-face Lecture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2D2B4959" w14:textId="77777777" w:rsidR="00235378" w:rsidRDefault="00235378" w:rsidP="00235378">
            <w:pPr>
              <w:ind w:left="113" w:right="113"/>
              <w:rPr>
                <w:lang w:eastAsia="ja-JP"/>
              </w:rPr>
            </w:pPr>
            <w:r w:rsidRPr="00365640">
              <w:rPr>
                <w:lang w:val="en-GB" w:eastAsia="ja-JP"/>
              </w:rPr>
              <w:t>Online Education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70A9A249" w14:textId="77777777" w:rsidR="00235378" w:rsidRDefault="00235378" w:rsidP="00235378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Tutorial / Exercise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36C3CB3F" w14:textId="77777777" w:rsidR="00235378" w:rsidRDefault="00235378" w:rsidP="00235378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Group Discussions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10590C20" w14:textId="77777777" w:rsidR="00235378" w:rsidRDefault="00235378" w:rsidP="00235378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Laboratory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4332F21B" w14:textId="77777777" w:rsidR="00235378" w:rsidRDefault="00235378" w:rsidP="00235378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Site Visit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147EBE6B" w14:textId="77777777" w:rsidR="00235378" w:rsidRDefault="00235378" w:rsidP="00235378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Presentation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5D5BC2B8" w14:textId="77777777" w:rsidR="00235378" w:rsidRDefault="00235378" w:rsidP="00235378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Mini Project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244A015C" w14:textId="77777777" w:rsidR="00235378" w:rsidRPr="00235378" w:rsidRDefault="00235378" w:rsidP="00235378">
            <w:pPr>
              <w:ind w:left="113" w:right="113"/>
              <w:rPr>
                <w:sz w:val="22"/>
                <w:szCs w:val="22"/>
                <w:lang w:eastAsia="ja-JP"/>
              </w:rPr>
            </w:pPr>
            <w:r w:rsidRPr="00235378">
              <w:rPr>
                <w:sz w:val="22"/>
                <w:szCs w:val="22"/>
                <w:lang w:eastAsia="ja-JP"/>
              </w:rPr>
              <w:t>Research and Reporting</w:t>
            </w:r>
          </w:p>
        </w:tc>
        <w:tc>
          <w:tcPr>
            <w:tcW w:w="506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14:paraId="4622EB35" w14:textId="77777777" w:rsidR="00235378" w:rsidRPr="008813E0" w:rsidRDefault="00235378" w:rsidP="00235378">
            <w:pPr>
              <w:ind w:left="113" w:right="113"/>
              <w:rPr>
                <w:lang w:val="en-GB" w:eastAsia="ja-JP"/>
              </w:rPr>
            </w:pPr>
            <w:r>
              <w:rPr>
                <w:lang w:eastAsia="ja-JP"/>
              </w:rPr>
              <w:t xml:space="preserve">Brain Storming </w:t>
            </w:r>
          </w:p>
        </w:tc>
      </w:tr>
      <w:tr w:rsidR="00235378" w14:paraId="09B7A082" w14:textId="77777777" w:rsidTr="00235378">
        <w:trPr>
          <w:cantSplit/>
          <w:trHeight w:val="576"/>
          <w:jc w:val="center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3433FD34" w14:textId="77777777" w:rsidR="00235378" w:rsidRPr="008A30F7" w:rsidRDefault="00235378" w:rsidP="00235378">
            <w:pPr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  <w:r w:rsidRPr="008A30F7">
              <w:rPr>
                <w:b/>
                <w:bCs/>
                <w:color w:val="0070C0"/>
                <w:lang w:eastAsia="ja-JP"/>
              </w:rPr>
              <w:t>Level A</w:t>
            </w:r>
          </w:p>
        </w:tc>
        <w:tc>
          <w:tcPr>
            <w:tcW w:w="8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9858BEE" w14:textId="77777777" w:rsidR="00235378" w:rsidRPr="0078288D" w:rsidRDefault="00235378" w:rsidP="00235378">
            <w:pPr>
              <w:jc w:val="center"/>
              <w:rPr>
                <w:lang w:val="en-GB" w:eastAsia="ja-JP"/>
              </w:rPr>
            </w:pPr>
            <w:r>
              <w:rPr>
                <w:lang w:eastAsia="ja-JP"/>
              </w:rPr>
              <w:t>A1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35613B6" w14:textId="77777777" w:rsidR="00235378" w:rsidRDefault="00235378" w:rsidP="00235378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383EF653" w14:textId="77777777" w:rsidR="00235378" w:rsidRDefault="00235378" w:rsidP="00235378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627C9362" w14:textId="77777777" w:rsidR="00235378" w:rsidRDefault="00235378" w:rsidP="00235378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602F1082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08993960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793ACBCC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5FA94C97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7CEC23E1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0A296594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12A9589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</w:tr>
      <w:tr w:rsidR="00235378" w14:paraId="0F806B14" w14:textId="77777777" w:rsidTr="00235378">
        <w:trPr>
          <w:cantSplit/>
          <w:trHeight w:val="576"/>
          <w:jc w:val="center"/>
        </w:trPr>
        <w:tc>
          <w:tcPr>
            <w:tcW w:w="545" w:type="dxa"/>
            <w:vMerge/>
            <w:tcBorders>
              <w:left w:val="single" w:sz="18" w:space="0" w:color="auto"/>
            </w:tcBorders>
            <w:textDirection w:val="btLr"/>
          </w:tcPr>
          <w:p w14:paraId="649558E4" w14:textId="77777777" w:rsidR="00235378" w:rsidRPr="008A30F7" w:rsidRDefault="00235378" w:rsidP="00235378">
            <w:pPr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14:paraId="50800F79" w14:textId="77777777" w:rsidR="00235378" w:rsidRDefault="00235378" w:rsidP="00235378">
            <w:pPr>
              <w:spacing w:after="12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A2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vAlign w:val="center"/>
          </w:tcPr>
          <w:p w14:paraId="5BDE7D55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017B00B2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66D665D5" w14:textId="3BD13CCB" w:rsidR="00235378" w:rsidRDefault="00235378" w:rsidP="00235378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vAlign w:val="center"/>
          </w:tcPr>
          <w:p w14:paraId="4A0D8CEC" w14:textId="77777777" w:rsidR="00235378" w:rsidRDefault="00235378" w:rsidP="00235378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vAlign w:val="center"/>
          </w:tcPr>
          <w:p w14:paraId="04E4184C" w14:textId="0740BBF1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3D84D7ED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2C5C8168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73DD323E" w14:textId="77777777" w:rsidR="00235378" w:rsidRDefault="00235378" w:rsidP="00235378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vAlign w:val="center"/>
          </w:tcPr>
          <w:p w14:paraId="07DD6EF6" w14:textId="77777777" w:rsidR="00235378" w:rsidRDefault="00235378" w:rsidP="00235378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14:paraId="54F67F59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</w:tr>
      <w:tr w:rsidR="00235378" w14:paraId="68CBF2C9" w14:textId="77777777" w:rsidTr="00235378">
        <w:trPr>
          <w:cantSplit/>
          <w:trHeight w:val="576"/>
          <w:jc w:val="center"/>
        </w:trPr>
        <w:tc>
          <w:tcPr>
            <w:tcW w:w="545" w:type="dxa"/>
            <w:vMerge/>
            <w:tcBorders>
              <w:left w:val="single" w:sz="18" w:space="0" w:color="auto"/>
            </w:tcBorders>
            <w:textDirection w:val="btLr"/>
          </w:tcPr>
          <w:p w14:paraId="381D54E9" w14:textId="77777777" w:rsidR="00235378" w:rsidRPr="008A30F7" w:rsidRDefault="00235378" w:rsidP="00235378">
            <w:pPr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14:paraId="584F5153" w14:textId="77777777" w:rsidR="00235378" w:rsidRDefault="00235378" w:rsidP="00235378">
            <w:pPr>
              <w:spacing w:after="12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A8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vAlign w:val="center"/>
          </w:tcPr>
          <w:p w14:paraId="75EFBF75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0990D156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13BB7E07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1ADE8559" w14:textId="77777777" w:rsidR="00235378" w:rsidRDefault="00235378" w:rsidP="00235378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vAlign w:val="center"/>
          </w:tcPr>
          <w:p w14:paraId="65AE60A6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6DBEBEC8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49A9EFDF" w14:textId="77777777" w:rsidR="00235378" w:rsidRDefault="00235378" w:rsidP="00235378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vAlign w:val="center"/>
          </w:tcPr>
          <w:p w14:paraId="17642989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789A3958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14:paraId="4F96D73C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</w:tr>
      <w:tr w:rsidR="00235378" w14:paraId="672D3980" w14:textId="77777777" w:rsidTr="00235378">
        <w:trPr>
          <w:cantSplit/>
          <w:trHeight w:val="576"/>
          <w:jc w:val="center"/>
        </w:trPr>
        <w:tc>
          <w:tcPr>
            <w:tcW w:w="545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5C880ADE" w14:textId="77777777" w:rsidR="00235378" w:rsidRPr="008A30F7" w:rsidRDefault="00235378" w:rsidP="00235378">
            <w:pPr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</w:p>
        </w:tc>
        <w:tc>
          <w:tcPr>
            <w:tcW w:w="8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A15D5B1" w14:textId="77777777" w:rsidR="00235378" w:rsidRDefault="00235378" w:rsidP="0023537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A10</w:t>
            </w:r>
          </w:p>
        </w:tc>
        <w:tc>
          <w:tcPr>
            <w:tcW w:w="5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2B3C87B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261F0714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0F5F4F6E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5676D52C" w14:textId="77777777" w:rsidR="00235378" w:rsidRDefault="00235378" w:rsidP="00235378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27DCEB40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6139D02A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01F3B3E7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7D4953D2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01219442" w14:textId="77777777" w:rsidR="00235378" w:rsidRDefault="00235378" w:rsidP="00235378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04160DA" w14:textId="77777777" w:rsidR="00235378" w:rsidRDefault="00235378" w:rsidP="00235378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</w:tr>
      <w:tr w:rsidR="00235378" w14:paraId="10401D61" w14:textId="77777777" w:rsidTr="00235378">
        <w:trPr>
          <w:cantSplit/>
          <w:trHeight w:val="576"/>
          <w:jc w:val="center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4D03D294" w14:textId="77777777" w:rsidR="00235378" w:rsidRPr="008A30F7" w:rsidRDefault="00235378" w:rsidP="00235378">
            <w:pPr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  <w:r w:rsidRPr="008A30F7">
              <w:rPr>
                <w:b/>
                <w:bCs/>
                <w:color w:val="0070C0"/>
                <w:lang w:eastAsia="ja-JP"/>
              </w:rPr>
              <w:t xml:space="preserve">Level </w:t>
            </w:r>
            <w:r>
              <w:rPr>
                <w:b/>
                <w:bCs/>
                <w:color w:val="0070C0"/>
                <w:lang w:eastAsia="ja-JP"/>
              </w:rPr>
              <w:t>B</w:t>
            </w:r>
          </w:p>
        </w:tc>
        <w:tc>
          <w:tcPr>
            <w:tcW w:w="8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6B25B7F" w14:textId="3B5D4D5A" w:rsidR="00235378" w:rsidRDefault="00235378" w:rsidP="0023537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B2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36CE7E9" w14:textId="056D371D" w:rsidR="00235378" w:rsidRDefault="00235378" w:rsidP="00235378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2409A825" w14:textId="49E7F69A" w:rsidR="00235378" w:rsidRDefault="00235378" w:rsidP="00235378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21844665" w14:textId="62EC4C15" w:rsidR="00235378" w:rsidRDefault="00235378" w:rsidP="00235378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6A8D57F2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4B73D527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35C504C6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6254DDF8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6CD45C37" w14:textId="1E2FAF2D" w:rsidR="00235378" w:rsidRDefault="00235378" w:rsidP="00235378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29E2A41E" w14:textId="764ABEE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6BEC95E" w14:textId="05AA6E01" w:rsidR="00235378" w:rsidRDefault="00235378" w:rsidP="00235378">
            <w:pPr>
              <w:jc w:val="center"/>
              <w:rPr>
                <w:lang w:eastAsia="ja-JP"/>
              </w:rPr>
            </w:pPr>
          </w:p>
        </w:tc>
      </w:tr>
      <w:tr w:rsidR="00235378" w14:paraId="15D961A8" w14:textId="77777777" w:rsidTr="00235378">
        <w:trPr>
          <w:cantSplit/>
          <w:trHeight w:val="576"/>
          <w:jc w:val="center"/>
        </w:trPr>
        <w:tc>
          <w:tcPr>
            <w:tcW w:w="545" w:type="dxa"/>
            <w:vMerge/>
            <w:tcBorders>
              <w:left w:val="single" w:sz="18" w:space="0" w:color="auto"/>
            </w:tcBorders>
          </w:tcPr>
          <w:p w14:paraId="06B3BA07" w14:textId="77777777" w:rsidR="00235378" w:rsidRDefault="00235378" w:rsidP="00235378">
            <w:pPr>
              <w:rPr>
                <w:lang w:eastAsia="ja-JP"/>
              </w:rPr>
            </w:pP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14:paraId="37F46354" w14:textId="31E28787" w:rsidR="00235378" w:rsidRDefault="00235378" w:rsidP="0023537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B4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vAlign w:val="center"/>
          </w:tcPr>
          <w:p w14:paraId="35935D9D" w14:textId="5A76182A" w:rsidR="00235378" w:rsidRDefault="00235378" w:rsidP="00235378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vAlign w:val="center"/>
          </w:tcPr>
          <w:p w14:paraId="717B308A" w14:textId="7F89E017" w:rsidR="00235378" w:rsidRDefault="00235378" w:rsidP="00235378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vAlign w:val="center"/>
          </w:tcPr>
          <w:p w14:paraId="1E021C8A" w14:textId="6766D494" w:rsidR="00235378" w:rsidRDefault="00235378" w:rsidP="00235378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vAlign w:val="center"/>
          </w:tcPr>
          <w:p w14:paraId="520D9E18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6F76CEE4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3BEBE84E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643BCC54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651AA41B" w14:textId="6EF62647" w:rsidR="00235378" w:rsidRDefault="00235378" w:rsidP="00235378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vAlign w:val="center"/>
          </w:tcPr>
          <w:p w14:paraId="4A1687BC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14:paraId="5D620EA9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</w:tr>
      <w:tr w:rsidR="00235378" w14:paraId="1F3C9283" w14:textId="77777777" w:rsidTr="00235378">
        <w:trPr>
          <w:cantSplit/>
          <w:trHeight w:val="576"/>
          <w:jc w:val="center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5DCBB0EA" w14:textId="77777777" w:rsidR="00235378" w:rsidRDefault="00235378" w:rsidP="00235378">
            <w:pPr>
              <w:ind w:left="113" w:right="113"/>
              <w:jc w:val="center"/>
              <w:rPr>
                <w:lang w:eastAsia="ja-JP"/>
              </w:rPr>
            </w:pPr>
            <w:r w:rsidRPr="008A30F7">
              <w:rPr>
                <w:b/>
                <w:bCs/>
                <w:color w:val="0070C0"/>
                <w:lang w:eastAsia="ja-JP"/>
              </w:rPr>
              <w:t xml:space="preserve">Level </w:t>
            </w:r>
            <w:r>
              <w:rPr>
                <w:b/>
                <w:bCs/>
                <w:color w:val="0070C0"/>
                <w:lang w:eastAsia="ja-JP"/>
              </w:rPr>
              <w:t>C</w:t>
            </w:r>
          </w:p>
        </w:tc>
        <w:tc>
          <w:tcPr>
            <w:tcW w:w="8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A4EE077" w14:textId="77777777" w:rsidR="00235378" w:rsidRDefault="00235378" w:rsidP="00235378">
            <w:pPr>
              <w:jc w:val="center"/>
              <w:rPr>
                <w:lang w:eastAsia="ja-JP"/>
              </w:rPr>
            </w:pPr>
            <w:r>
              <w:t>C1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F061ECD" w14:textId="77777777" w:rsidR="00235378" w:rsidRDefault="00235378" w:rsidP="00235378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58D89C0D" w14:textId="77777777" w:rsidR="00235378" w:rsidRDefault="00235378" w:rsidP="00235378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08E7890D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35816189" w14:textId="77777777" w:rsidR="00235378" w:rsidRDefault="00235378" w:rsidP="00235378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3F8785E2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4D280305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1308C171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51F1D1BC" w14:textId="77777777" w:rsidR="00235378" w:rsidRDefault="00235378" w:rsidP="00235378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4507F04A" w14:textId="77777777" w:rsidR="00235378" w:rsidRDefault="00235378" w:rsidP="00235378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9A1C4D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</w:tr>
      <w:tr w:rsidR="00235378" w14:paraId="38848010" w14:textId="77777777" w:rsidTr="00235378">
        <w:trPr>
          <w:cantSplit/>
          <w:trHeight w:val="576"/>
          <w:jc w:val="center"/>
        </w:trPr>
        <w:tc>
          <w:tcPr>
            <w:tcW w:w="5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AEADDD7" w14:textId="77777777" w:rsidR="00235378" w:rsidRDefault="00235378" w:rsidP="00235378">
            <w:pPr>
              <w:rPr>
                <w:lang w:eastAsia="ja-JP"/>
              </w:rPr>
            </w:pPr>
          </w:p>
        </w:tc>
        <w:tc>
          <w:tcPr>
            <w:tcW w:w="8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F4D52DB" w14:textId="77777777" w:rsidR="00235378" w:rsidRDefault="00235378" w:rsidP="0023537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C4</w:t>
            </w:r>
          </w:p>
        </w:tc>
        <w:tc>
          <w:tcPr>
            <w:tcW w:w="5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470558E" w14:textId="77777777" w:rsidR="00235378" w:rsidRDefault="00235378" w:rsidP="00235378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248EF2B1" w14:textId="77777777" w:rsidR="00235378" w:rsidRDefault="00235378" w:rsidP="00235378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1B013C6E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1978106B" w14:textId="77777777" w:rsidR="00235378" w:rsidRDefault="00235378" w:rsidP="00235378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2E1AA526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4F3E7932" w14:textId="77777777" w:rsidR="00235378" w:rsidRDefault="00235378" w:rsidP="00235378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2ABC5D90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175E3475" w14:textId="77777777" w:rsidR="00235378" w:rsidRDefault="00235378" w:rsidP="00235378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140F2980" w14:textId="77777777" w:rsidR="00235378" w:rsidRDefault="00235378" w:rsidP="00235378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4B7C16F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</w:tr>
      <w:bookmarkEnd w:id="0"/>
    </w:tbl>
    <w:p w14:paraId="254310CF" w14:textId="77777777" w:rsidR="00235378" w:rsidRDefault="00235378" w:rsidP="00235378"/>
    <w:p w14:paraId="436F58FE" w14:textId="307C1518" w:rsidR="00D16322" w:rsidRDefault="009B6973" w:rsidP="00D16322">
      <w:pPr>
        <w:shd w:val="clear" w:color="auto" w:fill="FFFF00"/>
        <w:ind w:left="270" w:hanging="270"/>
      </w:pPr>
      <w:r>
        <w:rPr>
          <w:b/>
          <w:bCs/>
        </w:rPr>
        <w:t>5</w:t>
      </w:r>
      <w:r w:rsidR="00D16322" w:rsidRPr="000A4ECF">
        <w:rPr>
          <w:b/>
          <w:bCs/>
        </w:rPr>
        <w:t>-</w:t>
      </w:r>
      <w:r>
        <w:rPr>
          <w:b/>
          <w:bCs/>
        </w:rPr>
        <w:t xml:space="preserve"> b)</w:t>
      </w:r>
      <w:r w:rsidR="00D16322" w:rsidRPr="000A4ECF">
        <w:rPr>
          <w:b/>
          <w:bCs/>
        </w:rPr>
        <w:t> Teaching and Learning Methods of Disables</w:t>
      </w:r>
    </w:p>
    <w:p w14:paraId="59F5411A" w14:textId="7EAF3268" w:rsidR="00D16322" w:rsidRDefault="00D16322" w:rsidP="004F4E55">
      <w:pPr>
        <w:ind w:left="270" w:hanging="270"/>
      </w:pPr>
      <w:r>
        <w:tab/>
        <w:t>None</w:t>
      </w:r>
    </w:p>
    <w:p w14:paraId="222DCAB3" w14:textId="51C605E0" w:rsidR="001A4BE1" w:rsidRDefault="001A4BE1" w:rsidP="004F4E55">
      <w:pPr>
        <w:ind w:left="270" w:hanging="270"/>
      </w:pPr>
    </w:p>
    <w:p w14:paraId="34DC3BD7" w14:textId="7FF07C4C" w:rsidR="001A4BE1" w:rsidRDefault="001A4BE1" w:rsidP="004F4E55">
      <w:pPr>
        <w:ind w:left="270" w:hanging="270"/>
      </w:pPr>
    </w:p>
    <w:p w14:paraId="47DD5D9B" w14:textId="77777777" w:rsidR="001A4BE1" w:rsidRDefault="001A4BE1" w:rsidP="004F4E55">
      <w:pPr>
        <w:ind w:left="270" w:hanging="270"/>
      </w:pPr>
    </w:p>
    <w:p w14:paraId="4D5E2190" w14:textId="386B2CD4" w:rsidR="009B6973" w:rsidRDefault="009B6973" w:rsidP="009B6973">
      <w:pPr>
        <w:shd w:val="clear" w:color="auto" w:fill="FFFF00"/>
        <w:ind w:left="270" w:hanging="270"/>
      </w:pPr>
      <w:r>
        <w:rPr>
          <w:b/>
          <w:bCs/>
        </w:rPr>
        <w:t>6</w:t>
      </w:r>
      <w:r w:rsidRPr="000A4ECF">
        <w:rPr>
          <w:b/>
          <w:bCs/>
        </w:rPr>
        <w:t>- </w:t>
      </w:r>
      <w:r w:rsidRPr="009B6973">
        <w:rPr>
          <w:b/>
          <w:bCs/>
        </w:rPr>
        <w:t>Student Academic Counseling and Support</w:t>
      </w:r>
    </w:p>
    <w:p w14:paraId="1F7C16B8" w14:textId="7D8F629E" w:rsidR="009B6973" w:rsidRPr="00235378" w:rsidRDefault="00235378" w:rsidP="00235378">
      <w:pPr>
        <w:pStyle w:val="ListParagraph"/>
        <w:numPr>
          <w:ilvl w:val="0"/>
          <w:numId w:val="29"/>
        </w:numPr>
        <w:rPr>
          <w:bCs/>
          <w:color w:val="0070C0"/>
          <w:sz w:val="22"/>
          <w:szCs w:val="22"/>
        </w:rPr>
      </w:pPr>
      <w:r w:rsidRPr="00235378">
        <w:rPr>
          <w:bCs/>
          <w:color w:val="0070C0"/>
          <w:sz w:val="22"/>
          <w:szCs w:val="22"/>
        </w:rPr>
        <w:t>S</w:t>
      </w:r>
      <w:r w:rsidR="009B6973" w:rsidRPr="00235378">
        <w:rPr>
          <w:bCs/>
          <w:color w:val="0070C0"/>
          <w:sz w:val="22"/>
          <w:szCs w:val="22"/>
        </w:rPr>
        <w:t xml:space="preserve">tudents </w:t>
      </w:r>
      <w:r w:rsidRPr="00235378">
        <w:rPr>
          <w:bCs/>
          <w:color w:val="0070C0"/>
          <w:sz w:val="22"/>
          <w:szCs w:val="22"/>
        </w:rPr>
        <w:t>are directed to contact teaching staff</w:t>
      </w:r>
      <w:r w:rsidR="009B6973" w:rsidRPr="00235378">
        <w:rPr>
          <w:bCs/>
          <w:color w:val="0070C0"/>
          <w:sz w:val="22"/>
          <w:szCs w:val="22"/>
        </w:rPr>
        <w:t xml:space="preserve"> </w:t>
      </w:r>
      <w:r w:rsidRPr="00235378">
        <w:rPr>
          <w:bCs/>
          <w:color w:val="0070C0"/>
          <w:sz w:val="22"/>
          <w:szCs w:val="22"/>
        </w:rPr>
        <w:t>for</w:t>
      </w:r>
      <w:r w:rsidR="009B6973" w:rsidRPr="00235378">
        <w:rPr>
          <w:bCs/>
          <w:color w:val="0070C0"/>
          <w:sz w:val="22"/>
          <w:szCs w:val="22"/>
        </w:rPr>
        <w:t xml:space="preserve"> academic </w:t>
      </w:r>
      <w:r w:rsidRPr="00235378">
        <w:rPr>
          <w:bCs/>
          <w:color w:val="0070C0"/>
          <w:sz w:val="22"/>
          <w:szCs w:val="22"/>
        </w:rPr>
        <w:t>support</w:t>
      </w:r>
      <w:r w:rsidR="009B6973" w:rsidRPr="00235378">
        <w:rPr>
          <w:bCs/>
          <w:color w:val="0070C0"/>
          <w:sz w:val="22"/>
          <w:szCs w:val="22"/>
        </w:rPr>
        <w:t xml:space="preserve"> during specific office hours.</w:t>
      </w:r>
    </w:p>
    <w:p w14:paraId="2F3A70D9" w14:textId="24026B32" w:rsidR="009B6973" w:rsidRDefault="009B6973" w:rsidP="00235378">
      <w:pPr>
        <w:pStyle w:val="ListParagraph"/>
        <w:numPr>
          <w:ilvl w:val="0"/>
          <w:numId w:val="29"/>
        </w:numPr>
        <w:jc w:val="both"/>
      </w:pPr>
      <w:r w:rsidRPr="00235378">
        <w:rPr>
          <w:bCs/>
          <w:color w:val="0070C0"/>
          <w:sz w:val="22"/>
          <w:szCs w:val="22"/>
        </w:rPr>
        <w:t>Regarding this course, I will be available for students for two hours a week as indicated on my time table declared for students from the beginning of the semester.</w:t>
      </w:r>
    </w:p>
    <w:p w14:paraId="37F300E0" w14:textId="00755125" w:rsidR="009B6973" w:rsidRDefault="009B6973" w:rsidP="004F4E55">
      <w:pPr>
        <w:ind w:left="270" w:hanging="270"/>
      </w:pPr>
    </w:p>
    <w:p w14:paraId="66DD84F7" w14:textId="4A236E16" w:rsidR="00D16322" w:rsidRDefault="00D16322" w:rsidP="00D16322">
      <w:pPr>
        <w:shd w:val="clear" w:color="auto" w:fill="FFFF00"/>
        <w:ind w:left="270" w:hanging="270"/>
      </w:pPr>
      <w:r w:rsidRPr="000A4ECF">
        <w:rPr>
          <w:b/>
          <w:bCs/>
        </w:rPr>
        <w:t>7- Student Assessment</w:t>
      </w:r>
    </w:p>
    <w:p w14:paraId="2FE9E322" w14:textId="65444F67" w:rsidR="00D16322" w:rsidRDefault="00D16322" w:rsidP="000B7E72">
      <w:pPr>
        <w:shd w:val="clear" w:color="auto" w:fill="DDD9C3" w:themeFill="background2" w:themeFillShade="E6"/>
        <w:ind w:left="270"/>
      </w:pPr>
      <w:r w:rsidRPr="000A4ECF">
        <w:rPr>
          <w:b/>
          <w:bCs/>
        </w:rPr>
        <w:t>a- Student Assessment Methods</w:t>
      </w:r>
    </w:p>
    <w:p w14:paraId="51C4BEB5" w14:textId="29AC1D02" w:rsidR="00B56AB4" w:rsidRDefault="00B56AB4" w:rsidP="00B56AB4"/>
    <w:tbl>
      <w:tblPr>
        <w:tblStyle w:val="TableGrid"/>
        <w:tblW w:w="6366" w:type="dxa"/>
        <w:jc w:val="center"/>
        <w:tblLook w:val="04A0" w:firstRow="1" w:lastRow="0" w:firstColumn="1" w:lastColumn="0" w:noHBand="0" w:noVBand="1"/>
      </w:tblPr>
      <w:tblGrid>
        <w:gridCol w:w="533"/>
        <w:gridCol w:w="773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B56AB4" w14:paraId="5C172CC9" w14:textId="77777777" w:rsidTr="00F96B66">
        <w:trPr>
          <w:trHeight w:val="460"/>
          <w:jc w:val="center"/>
        </w:trPr>
        <w:tc>
          <w:tcPr>
            <w:tcW w:w="130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AD83A6B" w14:textId="24267E20" w:rsidR="00B56AB4" w:rsidRDefault="00894073" w:rsidP="00586390">
            <w:pPr>
              <w:ind w:left="113" w:right="113"/>
              <w:jc w:val="center"/>
              <w:rPr>
                <w:lang w:eastAsia="ja-JP"/>
              </w:rPr>
            </w:pPr>
            <w:r>
              <w:rPr>
                <w:b/>
                <w:bCs/>
                <w:color w:val="FF0000"/>
                <w:sz w:val="32"/>
                <w:szCs w:val="32"/>
                <w:lang w:eastAsia="ja-JP"/>
              </w:rPr>
              <w:t>Course</w:t>
            </w:r>
            <w:r w:rsidR="00B56AB4" w:rsidRPr="008A30F7">
              <w:rPr>
                <w:b/>
                <w:bCs/>
                <w:color w:val="FF0000"/>
                <w:sz w:val="32"/>
                <w:szCs w:val="32"/>
                <w:lang w:eastAsia="ja-JP"/>
              </w:rPr>
              <w:t xml:space="preserve"> </w:t>
            </w:r>
            <w:r w:rsidR="00B56AB4">
              <w:rPr>
                <w:b/>
                <w:bCs/>
                <w:color w:val="FF0000"/>
                <w:sz w:val="32"/>
                <w:szCs w:val="32"/>
                <w:lang w:eastAsia="ja-JP"/>
              </w:rPr>
              <w:t>C</w:t>
            </w:r>
            <w:r w:rsidR="00B56AB4" w:rsidRPr="008A30F7">
              <w:rPr>
                <w:b/>
                <w:bCs/>
                <w:color w:val="FF0000"/>
                <w:sz w:val="32"/>
                <w:szCs w:val="32"/>
                <w:lang w:eastAsia="ja-JP"/>
              </w:rPr>
              <w:t>ompetencies</w:t>
            </w:r>
          </w:p>
        </w:tc>
        <w:tc>
          <w:tcPr>
            <w:tcW w:w="506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1445FD68" w14:textId="77777777" w:rsidR="00B56AB4" w:rsidRPr="00E75073" w:rsidRDefault="00B56AB4" w:rsidP="005863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  <w:r w:rsidRPr="00E75073">
              <w:rPr>
                <w:b/>
                <w:bCs/>
              </w:rPr>
              <w:t xml:space="preserve"> Methods</w:t>
            </w:r>
          </w:p>
        </w:tc>
      </w:tr>
      <w:tr w:rsidR="00B56AB4" w14:paraId="7E0167FD" w14:textId="77777777" w:rsidTr="00B56AB4">
        <w:trPr>
          <w:cantSplit/>
          <w:trHeight w:val="2465"/>
          <w:jc w:val="center"/>
        </w:trPr>
        <w:tc>
          <w:tcPr>
            <w:tcW w:w="130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1E0918" w14:textId="77777777" w:rsidR="00B56AB4" w:rsidRDefault="00B56AB4" w:rsidP="00586390">
            <w:pPr>
              <w:rPr>
                <w:lang w:eastAsia="ja-JP"/>
              </w:rPr>
            </w:pPr>
          </w:p>
        </w:tc>
        <w:tc>
          <w:tcPr>
            <w:tcW w:w="506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1B4F8AAE" w14:textId="77777777" w:rsidR="00B56AB4" w:rsidRDefault="00B56AB4" w:rsidP="00586390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Written Exams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5587E816" w14:textId="77777777" w:rsidR="00B56AB4" w:rsidRDefault="00B56AB4" w:rsidP="00586390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Online Exams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59DF8907" w14:textId="77777777" w:rsidR="00B56AB4" w:rsidRDefault="00B56AB4" w:rsidP="00586390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Oral Exam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6F98C71A" w14:textId="77777777" w:rsidR="00B56AB4" w:rsidRDefault="00B56AB4" w:rsidP="00586390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Quizzes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531B306C" w14:textId="77777777" w:rsidR="00B56AB4" w:rsidRDefault="00B56AB4" w:rsidP="00586390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 xml:space="preserve"> Lab Exam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551D825D" w14:textId="77777777" w:rsidR="00B56AB4" w:rsidRDefault="00B56AB4" w:rsidP="00586390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Take-Home Exam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681F0F89" w14:textId="77777777" w:rsidR="00B56AB4" w:rsidRDefault="00B56AB4" w:rsidP="00586390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Research Assignments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0AA3EE3D" w14:textId="77777777" w:rsidR="00B56AB4" w:rsidRPr="00B56AB4" w:rsidRDefault="00B56AB4" w:rsidP="00586390">
            <w:pPr>
              <w:ind w:left="113" w:right="113"/>
              <w:rPr>
                <w:sz w:val="22"/>
                <w:szCs w:val="22"/>
                <w:lang w:eastAsia="ja-JP"/>
              </w:rPr>
            </w:pPr>
            <w:r w:rsidRPr="00B56AB4">
              <w:rPr>
                <w:sz w:val="22"/>
                <w:szCs w:val="22"/>
                <w:lang w:eastAsia="ja-JP"/>
              </w:rPr>
              <w:t>Reporting Assignments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4DF74A1D" w14:textId="77777777" w:rsidR="00B56AB4" w:rsidRDefault="00B56AB4" w:rsidP="00586390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Project Assignments</w:t>
            </w:r>
          </w:p>
        </w:tc>
        <w:tc>
          <w:tcPr>
            <w:tcW w:w="506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14:paraId="22E31DF8" w14:textId="77777777" w:rsidR="00B56AB4" w:rsidRPr="008813E0" w:rsidRDefault="00B56AB4" w:rsidP="00586390">
            <w:pPr>
              <w:ind w:left="113" w:right="113"/>
              <w:rPr>
                <w:lang w:val="en-GB" w:eastAsia="ja-JP"/>
              </w:rPr>
            </w:pPr>
            <w:r>
              <w:rPr>
                <w:lang w:eastAsia="ja-JP"/>
              </w:rPr>
              <w:t>In-class Questions</w:t>
            </w:r>
          </w:p>
        </w:tc>
      </w:tr>
      <w:tr w:rsidR="00B56AB4" w14:paraId="08796F47" w14:textId="77777777" w:rsidTr="001A4BE1">
        <w:trPr>
          <w:cantSplit/>
          <w:trHeight w:val="432"/>
          <w:jc w:val="center"/>
        </w:trPr>
        <w:tc>
          <w:tcPr>
            <w:tcW w:w="53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16FF5E42" w14:textId="77777777" w:rsidR="00B56AB4" w:rsidRPr="008A30F7" w:rsidRDefault="00B56AB4" w:rsidP="00586390">
            <w:pPr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  <w:r w:rsidRPr="008A30F7">
              <w:rPr>
                <w:b/>
                <w:bCs/>
                <w:color w:val="0070C0"/>
                <w:lang w:eastAsia="ja-JP"/>
              </w:rPr>
              <w:t>Level A</w:t>
            </w:r>
          </w:p>
        </w:tc>
        <w:tc>
          <w:tcPr>
            <w:tcW w:w="77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DCFBB81" w14:textId="77777777" w:rsidR="00B56AB4" w:rsidRPr="0078288D" w:rsidRDefault="00B56AB4" w:rsidP="00B56AB4">
            <w:pPr>
              <w:jc w:val="center"/>
              <w:rPr>
                <w:lang w:val="en-GB" w:eastAsia="ja-JP"/>
              </w:rPr>
            </w:pPr>
            <w:r>
              <w:rPr>
                <w:lang w:eastAsia="ja-JP"/>
              </w:rPr>
              <w:t>A1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559202E" w14:textId="77777777" w:rsidR="00B56AB4" w:rsidRDefault="00B56AB4" w:rsidP="00B56AB4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47342FCB" w14:textId="77777777" w:rsidR="00B56AB4" w:rsidRDefault="00B56AB4" w:rsidP="00B56AB4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381A6998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6851C6CE" w14:textId="77777777" w:rsidR="00B56AB4" w:rsidRDefault="00B56AB4" w:rsidP="00B56AB4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2444BDD4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7C33448E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55D9F3EB" w14:textId="65E7BE8A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256F73C9" w14:textId="1C90465A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3FB9B1B3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1E2E509" w14:textId="77777777" w:rsidR="00B56AB4" w:rsidRDefault="00B56AB4" w:rsidP="00B56AB4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</w:tr>
      <w:tr w:rsidR="00B56AB4" w14:paraId="2A691062" w14:textId="77777777" w:rsidTr="001A4BE1">
        <w:trPr>
          <w:cantSplit/>
          <w:trHeight w:val="432"/>
          <w:jc w:val="center"/>
        </w:trPr>
        <w:tc>
          <w:tcPr>
            <w:tcW w:w="533" w:type="dxa"/>
            <w:vMerge/>
            <w:tcBorders>
              <w:left w:val="single" w:sz="18" w:space="0" w:color="auto"/>
            </w:tcBorders>
            <w:textDirection w:val="btLr"/>
          </w:tcPr>
          <w:p w14:paraId="35AEA493" w14:textId="77777777" w:rsidR="00B56AB4" w:rsidRPr="008A30F7" w:rsidRDefault="00B56AB4" w:rsidP="00586390">
            <w:pPr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</w:p>
        </w:tc>
        <w:tc>
          <w:tcPr>
            <w:tcW w:w="773" w:type="dxa"/>
            <w:tcBorders>
              <w:right w:val="single" w:sz="18" w:space="0" w:color="auto"/>
            </w:tcBorders>
            <w:vAlign w:val="center"/>
          </w:tcPr>
          <w:p w14:paraId="07EC7492" w14:textId="77777777" w:rsidR="00B56AB4" w:rsidRDefault="00B56AB4" w:rsidP="00B56AB4">
            <w:pPr>
              <w:spacing w:after="12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A2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vAlign w:val="center"/>
          </w:tcPr>
          <w:p w14:paraId="1540BE5D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6FD3A789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25CF23FD" w14:textId="068597CB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16A46612" w14:textId="5E1BDB56" w:rsidR="00B56AB4" w:rsidRDefault="00B56AB4" w:rsidP="00B56AB4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vAlign w:val="center"/>
          </w:tcPr>
          <w:p w14:paraId="3BEC8D1E" w14:textId="236E6B6C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7CEE83CC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65432962" w14:textId="77777777" w:rsidR="00B56AB4" w:rsidRDefault="00B56AB4" w:rsidP="00B56AB4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vAlign w:val="center"/>
          </w:tcPr>
          <w:p w14:paraId="5C97939B" w14:textId="77777777" w:rsidR="00B56AB4" w:rsidRDefault="00B56AB4" w:rsidP="00B56AB4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vAlign w:val="center"/>
          </w:tcPr>
          <w:p w14:paraId="3E067694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14:paraId="18FFDA5E" w14:textId="77777777" w:rsidR="00B56AB4" w:rsidRDefault="00B56AB4" w:rsidP="00B56AB4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</w:tr>
      <w:tr w:rsidR="00B56AB4" w14:paraId="57E9BA08" w14:textId="77777777" w:rsidTr="001A4BE1">
        <w:trPr>
          <w:cantSplit/>
          <w:trHeight w:val="432"/>
          <w:jc w:val="center"/>
        </w:trPr>
        <w:tc>
          <w:tcPr>
            <w:tcW w:w="533" w:type="dxa"/>
            <w:vMerge/>
            <w:tcBorders>
              <w:left w:val="single" w:sz="18" w:space="0" w:color="auto"/>
            </w:tcBorders>
            <w:textDirection w:val="btLr"/>
          </w:tcPr>
          <w:p w14:paraId="7E30E798" w14:textId="77777777" w:rsidR="00B56AB4" w:rsidRPr="008A30F7" w:rsidRDefault="00B56AB4" w:rsidP="00586390">
            <w:pPr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</w:p>
        </w:tc>
        <w:tc>
          <w:tcPr>
            <w:tcW w:w="773" w:type="dxa"/>
            <w:tcBorders>
              <w:right w:val="single" w:sz="18" w:space="0" w:color="auto"/>
            </w:tcBorders>
            <w:vAlign w:val="center"/>
          </w:tcPr>
          <w:p w14:paraId="3531A5AF" w14:textId="77777777" w:rsidR="00B56AB4" w:rsidRDefault="00B56AB4" w:rsidP="00B56AB4">
            <w:pPr>
              <w:spacing w:after="12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A8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vAlign w:val="center"/>
          </w:tcPr>
          <w:p w14:paraId="4CAE00F7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4A67EE21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10273F22" w14:textId="4E1CEA30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4CADB858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3F85DC43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0D5FDD72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31BF0F7E" w14:textId="77777777" w:rsidR="00B56AB4" w:rsidRDefault="00B56AB4" w:rsidP="00B56AB4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vAlign w:val="center"/>
          </w:tcPr>
          <w:p w14:paraId="09C22DA4" w14:textId="77777777" w:rsidR="00B56AB4" w:rsidRDefault="00B56AB4" w:rsidP="00B56AB4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vAlign w:val="center"/>
          </w:tcPr>
          <w:p w14:paraId="795DB063" w14:textId="77777777" w:rsidR="00B56AB4" w:rsidRDefault="00B56AB4" w:rsidP="00B56AB4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14:paraId="1A44AE91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</w:tr>
      <w:tr w:rsidR="00B56AB4" w14:paraId="74BAF0BE" w14:textId="77777777" w:rsidTr="001A4BE1">
        <w:trPr>
          <w:cantSplit/>
          <w:trHeight w:val="432"/>
          <w:jc w:val="center"/>
        </w:trPr>
        <w:tc>
          <w:tcPr>
            <w:tcW w:w="533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5146DE6D" w14:textId="77777777" w:rsidR="00B56AB4" w:rsidRPr="008A30F7" w:rsidRDefault="00B56AB4" w:rsidP="00586390">
            <w:pPr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</w:p>
        </w:tc>
        <w:tc>
          <w:tcPr>
            <w:tcW w:w="77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6CFD3DD" w14:textId="77777777" w:rsidR="00B56AB4" w:rsidRDefault="00B56AB4" w:rsidP="00B56AB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A10</w:t>
            </w:r>
          </w:p>
        </w:tc>
        <w:tc>
          <w:tcPr>
            <w:tcW w:w="5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DFF9E14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2260221C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5D095287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49AFF463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7E3F50A7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5E061CF0" w14:textId="75035993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2B911036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7727A61B" w14:textId="77777777" w:rsidR="00B56AB4" w:rsidRDefault="00B56AB4" w:rsidP="00B56AB4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471C4661" w14:textId="77777777" w:rsidR="00B56AB4" w:rsidRDefault="00B56AB4" w:rsidP="00B56AB4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2C4D8B9" w14:textId="77777777" w:rsidR="00B56AB4" w:rsidRDefault="00B56AB4" w:rsidP="00B56AB4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</w:tr>
      <w:tr w:rsidR="00B56AB4" w14:paraId="622E5269" w14:textId="77777777" w:rsidTr="00B56AB4">
        <w:trPr>
          <w:cantSplit/>
          <w:trHeight w:val="576"/>
          <w:jc w:val="center"/>
        </w:trPr>
        <w:tc>
          <w:tcPr>
            <w:tcW w:w="53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42B2AA6D" w14:textId="77777777" w:rsidR="00B56AB4" w:rsidRPr="008A30F7" w:rsidRDefault="00B56AB4" w:rsidP="00B56AB4">
            <w:pPr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  <w:r w:rsidRPr="008A30F7">
              <w:rPr>
                <w:b/>
                <w:bCs/>
                <w:color w:val="0070C0"/>
                <w:lang w:eastAsia="ja-JP"/>
              </w:rPr>
              <w:t xml:space="preserve">Level </w:t>
            </w:r>
            <w:r>
              <w:rPr>
                <w:b/>
                <w:bCs/>
                <w:color w:val="0070C0"/>
                <w:lang w:eastAsia="ja-JP"/>
              </w:rPr>
              <w:t>B</w:t>
            </w:r>
          </w:p>
        </w:tc>
        <w:tc>
          <w:tcPr>
            <w:tcW w:w="77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B40E5BF" w14:textId="676B1FA2" w:rsidR="00B56AB4" w:rsidRDefault="00B56AB4" w:rsidP="00B56AB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B2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3BABB88" w14:textId="13A98AF5" w:rsidR="00B56AB4" w:rsidRDefault="00B56AB4" w:rsidP="00B56AB4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0DB946DF" w14:textId="6A448B34" w:rsidR="00B56AB4" w:rsidRDefault="00B56AB4" w:rsidP="00B56AB4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17E09329" w14:textId="68E9E89F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1D7A3D93" w14:textId="629D3E8D" w:rsidR="00B56AB4" w:rsidRDefault="00B56AB4" w:rsidP="00B56AB4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7598F449" w14:textId="6DBA488F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07E08417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4B382BAA" w14:textId="4C93BE8E" w:rsidR="00B56AB4" w:rsidRDefault="00B56AB4" w:rsidP="00B56AB4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44EFF345" w14:textId="5B022ED7" w:rsidR="00B56AB4" w:rsidRDefault="00B56AB4" w:rsidP="00B56AB4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44548817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9F5B504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</w:tr>
      <w:tr w:rsidR="00B56AB4" w14:paraId="32AB0C7F" w14:textId="77777777" w:rsidTr="00B56AB4">
        <w:trPr>
          <w:cantSplit/>
          <w:trHeight w:val="576"/>
          <w:jc w:val="center"/>
        </w:trPr>
        <w:tc>
          <w:tcPr>
            <w:tcW w:w="533" w:type="dxa"/>
            <w:vMerge/>
            <w:tcBorders>
              <w:left w:val="single" w:sz="18" w:space="0" w:color="auto"/>
            </w:tcBorders>
          </w:tcPr>
          <w:p w14:paraId="261C7F01" w14:textId="77777777" w:rsidR="00B56AB4" w:rsidRDefault="00B56AB4" w:rsidP="00B56AB4">
            <w:pPr>
              <w:rPr>
                <w:lang w:eastAsia="ja-JP"/>
              </w:rPr>
            </w:pPr>
          </w:p>
        </w:tc>
        <w:tc>
          <w:tcPr>
            <w:tcW w:w="773" w:type="dxa"/>
            <w:tcBorders>
              <w:right w:val="single" w:sz="18" w:space="0" w:color="auto"/>
            </w:tcBorders>
            <w:vAlign w:val="center"/>
          </w:tcPr>
          <w:p w14:paraId="2E4122AE" w14:textId="0D0DEA21" w:rsidR="00B56AB4" w:rsidRDefault="00B56AB4" w:rsidP="00B56AB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B4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vAlign w:val="center"/>
          </w:tcPr>
          <w:p w14:paraId="13DC3479" w14:textId="69DBAC68" w:rsidR="00B56AB4" w:rsidRDefault="00B56AB4" w:rsidP="00B56AB4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vAlign w:val="center"/>
          </w:tcPr>
          <w:p w14:paraId="01D5AF79" w14:textId="2B72095E" w:rsidR="00B56AB4" w:rsidRDefault="00B56AB4" w:rsidP="00B56AB4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vAlign w:val="center"/>
          </w:tcPr>
          <w:p w14:paraId="7DB95A31" w14:textId="77777777" w:rsidR="00B56AB4" w:rsidRDefault="00B56AB4" w:rsidP="00B56AB4">
            <w:pPr>
              <w:jc w:val="center"/>
              <w:rPr>
                <w:rtl/>
                <w:lang w:eastAsia="ja-JP" w:bidi="ar-EG"/>
              </w:rPr>
            </w:pPr>
          </w:p>
        </w:tc>
        <w:tc>
          <w:tcPr>
            <w:tcW w:w="506" w:type="dxa"/>
            <w:vAlign w:val="center"/>
          </w:tcPr>
          <w:p w14:paraId="4AC61492" w14:textId="50DE3117" w:rsidR="00B56AB4" w:rsidRDefault="00B56AB4" w:rsidP="00B56AB4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vAlign w:val="center"/>
          </w:tcPr>
          <w:p w14:paraId="2C0FFEE1" w14:textId="1E7E7962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7CB1CF68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4C6EC889" w14:textId="74E06E33" w:rsidR="00B56AB4" w:rsidRDefault="00B56AB4" w:rsidP="00B56AB4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vAlign w:val="center"/>
          </w:tcPr>
          <w:p w14:paraId="510FFE12" w14:textId="60F0A212" w:rsidR="00B56AB4" w:rsidRDefault="00B56AB4" w:rsidP="00B56AB4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vAlign w:val="center"/>
          </w:tcPr>
          <w:p w14:paraId="6D92CB42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14:paraId="338C9132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</w:tr>
      <w:tr w:rsidR="00B56AB4" w14:paraId="7E23DEB4" w14:textId="77777777" w:rsidTr="00B56AB4">
        <w:trPr>
          <w:cantSplit/>
          <w:trHeight w:val="576"/>
          <w:jc w:val="center"/>
        </w:trPr>
        <w:tc>
          <w:tcPr>
            <w:tcW w:w="53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176F4C4D" w14:textId="77777777" w:rsidR="00B56AB4" w:rsidRDefault="00B56AB4" w:rsidP="00B56AB4">
            <w:pPr>
              <w:ind w:left="113" w:right="113"/>
              <w:jc w:val="center"/>
              <w:rPr>
                <w:lang w:eastAsia="ja-JP"/>
              </w:rPr>
            </w:pPr>
            <w:r w:rsidRPr="008A30F7">
              <w:rPr>
                <w:b/>
                <w:bCs/>
                <w:color w:val="0070C0"/>
                <w:lang w:eastAsia="ja-JP"/>
              </w:rPr>
              <w:t xml:space="preserve">Level </w:t>
            </w:r>
            <w:r>
              <w:rPr>
                <w:b/>
                <w:bCs/>
                <w:color w:val="0070C0"/>
                <w:lang w:eastAsia="ja-JP"/>
              </w:rPr>
              <w:t>C</w:t>
            </w:r>
          </w:p>
        </w:tc>
        <w:tc>
          <w:tcPr>
            <w:tcW w:w="77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3CEE43D" w14:textId="77777777" w:rsidR="00B56AB4" w:rsidRDefault="00B56AB4" w:rsidP="00B56AB4">
            <w:pPr>
              <w:jc w:val="center"/>
              <w:rPr>
                <w:lang w:eastAsia="ja-JP"/>
              </w:rPr>
            </w:pPr>
            <w:r>
              <w:t>C1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16CFD3" w14:textId="77777777" w:rsidR="00B56AB4" w:rsidRDefault="00B56AB4" w:rsidP="00B56AB4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2D2FBF6C" w14:textId="77777777" w:rsidR="00B56AB4" w:rsidRDefault="00B56AB4" w:rsidP="00B56AB4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1BCF700C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000A3FB9" w14:textId="77777777" w:rsidR="00B56AB4" w:rsidRDefault="00B56AB4" w:rsidP="00B56AB4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243B5B00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141ECAB9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7C53D366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36E1F919" w14:textId="77777777" w:rsidR="00B56AB4" w:rsidRDefault="00B56AB4" w:rsidP="00B56AB4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161E1677" w14:textId="77777777" w:rsidR="00B56AB4" w:rsidRDefault="00B56AB4" w:rsidP="00B56AB4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B5099AA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</w:tr>
      <w:tr w:rsidR="00B56AB4" w14:paraId="2670F7AC" w14:textId="77777777" w:rsidTr="00B56AB4">
        <w:trPr>
          <w:cantSplit/>
          <w:trHeight w:val="576"/>
          <w:jc w:val="center"/>
        </w:trPr>
        <w:tc>
          <w:tcPr>
            <w:tcW w:w="53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8CAA89" w14:textId="77777777" w:rsidR="00B56AB4" w:rsidRDefault="00B56AB4" w:rsidP="00B56AB4">
            <w:pPr>
              <w:rPr>
                <w:lang w:eastAsia="ja-JP"/>
              </w:rPr>
            </w:pPr>
          </w:p>
        </w:tc>
        <w:tc>
          <w:tcPr>
            <w:tcW w:w="77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2770E8E" w14:textId="77777777" w:rsidR="00B56AB4" w:rsidRDefault="00B56AB4" w:rsidP="00B56AB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C4</w:t>
            </w:r>
          </w:p>
        </w:tc>
        <w:tc>
          <w:tcPr>
            <w:tcW w:w="5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C762DAF" w14:textId="77777777" w:rsidR="00B56AB4" w:rsidRDefault="00B56AB4" w:rsidP="00B56AB4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6CC37314" w14:textId="77777777" w:rsidR="00B56AB4" w:rsidRDefault="00B56AB4" w:rsidP="00B56AB4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2122C4AC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4DDFBE72" w14:textId="77777777" w:rsidR="00B56AB4" w:rsidRDefault="00B56AB4" w:rsidP="00B56AB4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1B99EB97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7AEFC0F7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5ACABE03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2EE863B7" w14:textId="77777777" w:rsidR="00B56AB4" w:rsidRDefault="00B56AB4" w:rsidP="00B56AB4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2446292A" w14:textId="77777777" w:rsidR="00B56AB4" w:rsidRDefault="00B56AB4" w:rsidP="00B56AB4">
            <w:pPr>
              <w:jc w:val="center"/>
              <w:rPr>
                <w:lang w:eastAsia="ja-JP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2A60740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</w:tr>
    </w:tbl>
    <w:p w14:paraId="4AE1980A" w14:textId="4B9287F5" w:rsidR="00B56AB4" w:rsidRDefault="00B56AB4" w:rsidP="00B56AB4"/>
    <w:p w14:paraId="763D4C75" w14:textId="28AB278E" w:rsidR="000B7E72" w:rsidRDefault="000B7E72" w:rsidP="004F4E55">
      <w:pPr>
        <w:ind w:left="270" w:hanging="270"/>
      </w:pPr>
    </w:p>
    <w:p w14:paraId="49194096" w14:textId="1C67292F" w:rsidR="000B7E72" w:rsidRDefault="000B7E72" w:rsidP="000B7E72">
      <w:pPr>
        <w:shd w:val="clear" w:color="auto" w:fill="DDD9C3" w:themeFill="background2" w:themeFillShade="E6"/>
        <w:ind w:left="270"/>
      </w:pPr>
      <w:r w:rsidRPr="000A4ECF">
        <w:rPr>
          <w:b/>
          <w:bCs/>
        </w:rPr>
        <w:t>b- Assessment Schedule</w:t>
      </w:r>
      <w:r>
        <w:rPr>
          <w:b/>
          <w:bCs/>
        </w:rPr>
        <w:t xml:space="preserve"> and Weight</w:t>
      </w:r>
    </w:p>
    <w:p w14:paraId="53C34A44" w14:textId="0604FBE8" w:rsidR="000B7E72" w:rsidRPr="00C74700" w:rsidRDefault="000B7E72" w:rsidP="004F4E55">
      <w:pPr>
        <w:ind w:left="270" w:hanging="270"/>
        <w:rPr>
          <w:sz w:val="12"/>
          <w:szCs w:val="12"/>
          <w:rtl/>
          <w:lang w:bidi="ar-EG"/>
        </w:rPr>
      </w:pPr>
    </w:p>
    <w:tbl>
      <w:tblPr>
        <w:tblW w:w="0" w:type="auto"/>
        <w:jc w:val="center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5"/>
        <w:gridCol w:w="1554"/>
        <w:gridCol w:w="1177"/>
      </w:tblGrid>
      <w:tr w:rsidR="000B7E72" w:rsidRPr="00D06CE5" w14:paraId="65050FC0" w14:textId="77777777" w:rsidTr="001A4BE1">
        <w:trPr>
          <w:tblCellSpacing w:w="0" w:type="dxa"/>
          <w:jc w:val="center"/>
        </w:trPr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1CD37A0D" w14:textId="77777777" w:rsidR="000B7E72" w:rsidRPr="00D06CE5" w:rsidRDefault="000B7E72" w:rsidP="001A4BE1">
            <w:pPr>
              <w:jc w:val="center"/>
              <w:rPr>
                <w:b/>
                <w:bCs/>
              </w:rPr>
            </w:pPr>
            <w:r w:rsidRPr="00D06CE5">
              <w:rPr>
                <w:b/>
                <w:bCs/>
              </w:rPr>
              <w:t>Assessment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</w:tcPr>
          <w:p w14:paraId="4923D7D8" w14:textId="07672486" w:rsidR="000B7E72" w:rsidRPr="00D06CE5" w:rsidRDefault="000B7E72" w:rsidP="001A4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77FDF74C" w14:textId="5F61E1E4" w:rsidR="000B7E72" w:rsidRPr="00D06CE5" w:rsidRDefault="000B7E72" w:rsidP="00894073">
            <w:pPr>
              <w:jc w:val="center"/>
              <w:rPr>
                <w:b/>
                <w:bCs/>
              </w:rPr>
            </w:pPr>
            <w:r w:rsidRPr="00D06CE5">
              <w:rPr>
                <w:b/>
                <w:bCs/>
              </w:rPr>
              <w:t>Weight</w:t>
            </w:r>
          </w:p>
        </w:tc>
      </w:tr>
      <w:tr w:rsidR="000B7E72" w:rsidRPr="00D06CE5" w14:paraId="3A6B30B0" w14:textId="77777777" w:rsidTr="001A4BE1">
        <w:trPr>
          <w:tblCellSpacing w:w="0" w:type="dxa"/>
          <w:jc w:val="center"/>
        </w:trPr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0E3A1D62" w14:textId="77777777" w:rsidR="000B7E72" w:rsidRPr="00D06CE5" w:rsidRDefault="000B7E72" w:rsidP="001A4BE1">
            <w:r w:rsidRPr="00D06CE5">
              <w:t>Midterm Examination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E24AC5" w14:textId="2DFB9407" w:rsidR="000B7E72" w:rsidRPr="00D06CE5" w:rsidRDefault="00B56AB4" w:rsidP="001A4BE1">
            <w:pPr>
              <w:jc w:val="center"/>
            </w:pPr>
            <w:r>
              <w:t>7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6685E9E7" w14:textId="7F1C6882" w:rsidR="000B7E72" w:rsidRPr="00D06CE5" w:rsidRDefault="000B7E72" w:rsidP="00894073">
            <w:pPr>
              <w:jc w:val="center"/>
            </w:pPr>
            <w:r w:rsidRPr="00D06CE5">
              <w:t>30 %</w:t>
            </w:r>
          </w:p>
        </w:tc>
      </w:tr>
      <w:tr w:rsidR="000B7E72" w:rsidRPr="00D06CE5" w14:paraId="54002047" w14:textId="77777777" w:rsidTr="001A4BE1">
        <w:trPr>
          <w:trHeight w:val="204"/>
          <w:tblCellSpacing w:w="0" w:type="dxa"/>
          <w:jc w:val="center"/>
        </w:trPr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76B89F3B" w14:textId="6DD948DA" w:rsidR="000B7E72" w:rsidRPr="00D06CE5" w:rsidRDefault="000B7E72" w:rsidP="001A4BE1">
            <w:r>
              <w:t>Final</w:t>
            </w:r>
            <w:r w:rsidRPr="00D06CE5">
              <w:t xml:space="preserve"> Examination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13C9C3" w14:textId="602232A0" w:rsidR="000B7E72" w:rsidRPr="00D06CE5" w:rsidRDefault="00EB6314" w:rsidP="001A4BE1">
            <w:pPr>
              <w:jc w:val="center"/>
            </w:pPr>
            <w:r w:rsidRPr="00A10782">
              <w:rPr>
                <w:color w:val="0070C0"/>
                <w:sz w:val="22"/>
                <w:szCs w:val="22"/>
              </w:rPr>
              <w:t>(As Schedule)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23C191B9" w14:textId="6292EE1B" w:rsidR="000B7E72" w:rsidRPr="00D06CE5" w:rsidRDefault="000B7E72" w:rsidP="00894073">
            <w:pPr>
              <w:jc w:val="center"/>
            </w:pPr>
            <w:r>
              <w:t>4</w:t>
            </w:r>
            <w:r w:rsidRPr="00D06CE5">
              <w:t>0 %</w:t>
            </w:r>
          </w:p>
        </w:tc>
      </w:tr>
      <w:tr w:rsidR="000B7E72" w:rsidRPr="00D06CE5" w14:paraId="0FB705DD" w14:textId="77777777" w:rsidTr="001A4BE1">
        <w:trPr>
          <w:trHeight w:val="301"/>
          <w:tblCellSpacing w:w="0" w:type="dxa"/>
          <w:jc w:val="center"/>
        </w:trPr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23E314DE" w14:textId="292E34F0" w:rsidR="000B7E72" w:rsidRPr="00D06CE5" w:rsidRDefault="007805B1" w:rsidP="001A4BE1">
            <w:r>
              <w:lastRenderedPageBreak/>
              <w:t>Quizzes</w:t>
            </w:r>
            <w:r w:rsidR="00B87BD9">
              <w:t xml:space="preserve"> (4 times)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D3A767" w14:textId="3264EF0C" w:rsidR="000B7E72" w:rsidRPr="00D06CE5" w:rsidRDefault="00B56AB4" w:rsidP="001A4BE1">
            <w:pPr>
              <w:jc w:val="center"/>
            </w:pPr>
            <w:r>
              <w:t>3, 5, 9, 12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59A450A7" w14:textId="42AC0441" w:rsidR="000B7E72" w:rsidRPr="00D06CE5" w:rsidRDefault="007805B1" w:rsidP="00894073">
            <w:pPr>
              <w:jc w:val="center"/>
            </w:pPr>
            <w:r>
              <w:t>10</w:t>
            </w:r>
            <w:r w:rsidR="000B7E72" w:rsidRPr="00D06CE5">
              <w:t xml:space="preserve"> %</w:t>
            </w:r>
          </w:p>
        </w:tc>
      </w:tr>
      <w:tr w:rsidR="00B87BD9" w:rsidRPr="00D06CE5" w14:paraId="06CC750C" w14:textId="77777777" w:rsidTr="001A4BE1">
        <w:trPr>
          <w:tblCellSpacing w:w="0" w:type="dxa"/>
          <w:jc w:val="center"/>
        </w:trPr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</w:tcPr>
          <w:p w14:paraId="54719E17" w14:textId="4CC812A5" w:rsidR="00B87BD9" w:rsidRPr="00D06CE5" w:rsidRDefault="00B87BD9" w:rsidP="001A4BE1">
            <w:r w:rsidRPr="00D06CE5">
              <w:t xml:space="preserve">Home assignments, and </w:t>
            </w:r>
            <w:r>
              <w:t>Reports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ABC89" w14:textId="201E302C" w:rsidR="00B87BD9" w:rsidRDefault="00B56AB4" w:rsidP="001A4BE1">
            <w:pPr>
              <w:jc w:val="center"/>
            </w:pPr>
            <w:r>
              <w:t>2, 4, 8, 11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</w:tcPr>
          <w:p w14:paraId="6DAFA7FD" w14:textId="7BD4CB3B" w:rsidR="00B87BD9" w:rsidRDefault="00B87BD9" w:rsidP="00894073">
            <w:pPr>
              <w:jc w:val="center"/>
            </w:pPr>
            <w:r>
              <w:t>1</w:t>
            </w:r>
            <w:r w:rsidR="00DD122C">
              <w:t>0</w:t>
            </w:r>
            <w:r>
              <w:t>%</w:t>
            </w:r>
          </w:p>
        </w:tc>
      </w:tr>
      <w:tr w:rsidR="000B7E72" w:rsidRPr="00D06CE5" w14:paraId="0FC0C815" w14:textId="77777777" w:rsidTr="001A4BE1">
        <w:trPr>
          <w:tblCellSpacing w:w="0" w:type="dxa"/>
          <w:jc w:val="center"/>
        </w:trPr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</w:tcPr>
          <w:p w14:paraId="7B68B80A" w14:textId="38F378AE" w:rsidR="000B7E72" w:rsidRPr="00D06CE5" w:rsidRDefault="00DD122C" w:rsidP="001A4BE1">
            <w:r>
              <w:t>Matlab Mini Project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BEDD3" w14:textId="189F7F04" w:rsidR="000B7E72" w:rsidRPr="00D06CE5" w:rsidRDefault="006C3F99" w:rsidP="001A4BE1">
            <w:pPr>
              <w:jc w:val="center"/>
            </w:pPr>
            <w:r>
              <w:t>8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</w:tcPr>
          <w:p w14:paraId="7B693FC8" w14:textId="17226FC5" w:rsidR="000B7E72" w:rsidRPr="00D06CE5" w:rsidRDefault="00DD122C" w:rsidP="00894073">
            <w:pPr>
              <w:jc w:val="center"/>
            </w:pPr>
            <w:r>
              <w:t>10</w:t>
            </w:r>
            <w:r w:rsidR="000B7E72" w:rsidRPr="00D06CE5">
              <w:t xml:space="preserve"> %</w:t>
            </w:r>
          </w:p>
        </w:tc>
      </w:tr>
      <w:tr w:rsidR="000B7E72" w:rsidRPr="00D06CE5" w14:paraId="5E9D1B68" w14:textId="77777777" w:rsidTr="001A4BE1">
        <w:trPr>
          <w:tblCellSpacing w:w="0" w:type="dxa"/>
          <w:jc w:val="center"/>
        </w:trPr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</w:tcPr>
          <w:p w14:paraId="71C87ACF" w14:textId="77777777" w:rsidR="000B7E72" w:rsidRPr="00894073" w:rsidRDefault="000B7E72" w:rsidP="001A4BE1">
            <w:pPr>
              <w:rPr>
                <w:b/>
                <w:bCs/>
              </w:rPr>
            </w:pPr>
            <w:r w:rsidRPr="00894073">
              <w:rPr>
                <w:b/>
                <w:bCs/>
              </w:rPr>
              <w:t>Total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D70FF" w14:textId="77777777" w:rsidR="000B7E72" w:rsidRPr="00D06CE5" w:rsidRDefault="000B7E72" w:rsidP="001A4BE1">
            <w:pPr>
              <w:jc w:val="center"/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</w:tcPr>
          <w:p w14:paraId="331C4558" w14:textId="500F87E6" w:rsidR="000B7E72" w:rsidRPr="00D06CE5" w:rsidRDefault="000B7E72" w:rsidP="00894073">
            <w:pPr>
              <w:jc w:val="center"/>
            </w:pPr>
            <w:r w:rsidRPr="00894073">
              <w:rPr>
                <w:b/>
                <w:bCs/>
              </w:rPr>
              <w:t>100</w:t>
            </w:r>
            <w:r w:rsidRPr="00D06CE5">
              <w:t xml:space="preserve"> %</w:t>
            </w:r>
          </w:p>
        </w:tc>
      </w:tr>
    </w:tbl>
    <w:p w14:paraId="0B51283D" w14:textId="171F40EA" w:rsidR="00B56AB4" w:rsidRDefault="00B56AB4" w:rsidP="00B56AB4">
      <w:pPr>
        <w:ind w:left="270" w:hanging="270"/>
        <w:rPr>
          <w:b/>
          <w:bCs/>
        </w:rPr>
      </w:pPr>
    </w:p>
    <w:p w14:paraId="2509FE44" w14:textId="56687458" w:rsidR="00B56AB4" w:rsidRDefault="00B56AB4" w:rsidP="00B56AB4">
      <w:pPr>
        <w:ind w:left="270" w:hanging="270"/>
        <w:rPr>
          <w:b/>
          <w:bCs/>
        </w:rPr>
      </w:pPr>
    </w:p>
    <w:p w14:paraId="56E27EBA" w14:textId="7B0D26A1" w:rsidR="00F96B66" w:rsidRDefault="00F96B66" w:rsidP="00F96B66">
      <w:pPr>
        <w:shd w:val="clear" w:color="auto" w:fill="FFFF00"/>
        <w:ind w:left="270" w:hanging="270"/>
      </w:pPr>
      <w:r w:rsidRPr="000A4ECF">
        <w:rPr>
          <w:b/>
          <w:bCs/>
        </w:rPr>
        <w:t>8- </w:t>
      </w:r>
      <w:r>
        <w:rPr>
          <w:b/>
          <w:bCs/>
        </w:rPr>
        <w:t>Facilities</w:t>
      </w:r>
    </w:p>
    <w:p w14:paraId="00444A49" w14:textId="35EFF1C1" w:rsidR="00F96B66" w:rsidRPr="005A35F7" w:rsidRDefault="009911C1" w:rsidP="009911C1">
      <w:pPr>
        <w:spacing w:before="240"/>
        <w:ind w:left="270" w:hanging="270"/>
      </w:pPr>
      <w:r>
        <w:t>The following</w:t>
      </w:r>
      <w:r w:rsidR="005A35F7" w:rsidRPr="005A35F7">
        <w:t xml:space="preserve"> facilities </w:t>
      </w:r>
      <w:r>
        <w:t xml:space="preserve">are </w:t>
      </w:r>
      <w:r w:rsidR="005A35F7" w:rsidRPr="005A35F7">
        <w:t xml:space="preserve">needed </w:t>
      </w:r>
      <w:r w:rsidR="005A35F7">
        <w:t>for</w:t>
      </w:r>
      <w:r w:rsidR="005A35F7" w:rsidRPr="005A35F7">
        <w:t xml:space="preserve"> </w:t>
      </w:r>
      <w:r w:rsidR="005A35F7">
        <w:t>this</w:t>
      </w:r>
      <w:r w:rsidR="005A35F7" w:rsidRPr="005A35F7">
        <w:t xml:space="preserve"> course</w:t>
      </w:r>
      <w:r w:rsidR="005A35F7">
        <w:t>: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2671"/>
        <w:gridCol w:w="479"/>
        <w:gridCol w:w="2637"/>
        <w:gridCol w:w="423"/>
        <w:gridCol w:w="2695"/>
      </w:tblGrid>
      <w:tr w:rsidR="005A35F7" w:rsidRPr="005A35F7" w14:paraId="1923DA68" w14:textId="77777777" w:rsidTr="005A35F7">
        <w:tc>
          <w:tcPr>
            <w:tcW w:w="445" w:type="dxa"/>
            <w:vAlign w:val="center"/>
          </w:tcPr>
          <w:p w14:paraId="1D9A62D5" w14:textId="75A9317E" w:rsidR="005A35F7" w:rsidRPr="005A35F7" w:rsidRDefault="00A966D3" w:rsidP="005A35F7">
            <w:r>
              <w:t>■</w:t>
            </w:r>
          </w:p>
        </w:tc>
        <w:tc>
          <w:tcPr>
            <w:tcW w:w="2671" w:type="dxa"/>
            <w:vAlign w:val="center"/>
          </w:tcPr>
          <w:p w14:paraId="46CE56AD" w14:textId="6BF1B49F" w:rsidR="005A35F7" w:rsidRPr="005A35F7" w:rsidRDefault="005A35F7" w:rsidP="005A35F7">
            <w:r w:rsidRPr="005A35F7">
              <w:t>Classroom</w:t>
            </w:r>
          </w:p>
        </w:tc>
        <w:tc>
          <w:tcPr>
            <w:tcW w:w="479" w:type="dxa"/>
            <w:vAlign w:val="center"/>
          </w:tcPr>
          <w:p w14:paraId="74E007C1" w14:textId="2C8603C2" w:rsidR="005A35F7" w:rsidRPr="005A35F7" w:rsidRDefault="005A35F7" w:rsidP="005A35F7">
            <w:r w:rsidRPr="005A35F7">
              <w:t>□</w:t>
            </w:r>
          </w:p>
        </w:tc>
        <w:tc>
          <w:tcPr>
            <w:tcW w:w="2637" w:type="dxa"/>
            <w:vAlign w:val="center"/>
          </w:tcPr>
          <w:p w14:paraId="5196804E" w14:textId="31AB8570" w:rsidR="005A35F7" w:rsidRPr="005A35F7" w:rsidRDefault="005A35F7" w:rsidP="005A35F7">
            <w:r>
              <w:t>Smart Board</w:t>
            </w:r>
          </w:p>
        </w:tc>
        <w:tc>
          <w:tcPr>
            <w:tcW w:w="423" w:type="dxa"/>
            <w:vAlign w:val="center"/>
          </w:tcPr>
          <w:p w14:paraId="15C520A8" w14:textId="082497E1" w:rsidR="005A35F7" w:rsidRPr="005A35F7" w:rsidRDefault="005A35F7" w:rsidP="005A35F7">
            <w:r w:rsidRPr="005A35F7">
              <w:t>□</w:t>
            </w:r>
          </w:p>
        </w:tc>
        <w:tc>
          <w:tcPr>
            <w:tcW w:w="2695" w:type="dxa"/>
            <w:vAlign w:val="center"/>
          </w:tcPr>
          <w:p w14:paraId="46828B39" w14:textId="04C02723" w:rsidR="005A35F7" w:rsidRPr="005A35F7" w:rsidRDefault="00A966D3" w:rsidP="005A35F7">
            <w:r>
              <w:t>Computer</w:t>
            </w:r>
            <w:r w:rsidR="005A35F7">
              <w:t xml:space="preserve"> with software</w:t>
            </w:r>
          </w:p>
        </w:tc>
      </w:tr>
      <w:tr w:rsidR="005A35F7" w:rsidRPr="005A35F7" w14:paraId="69A1A345" w14:textId="77777777" w:rsidTr="005A35F7">
        <w:tc>
          <w:tcPr>
            <w:tcW w:w="445" w:type="dxa"/>
            <w:vAlign w:val="center"/>
          </w:tcPr>
          <w:p w14:paraId="0F7E9350" w14:textId="72EA95E9" w:rsidR="005A35F7" w:rsidRPr="005A35F7" w:rsidRDefault="005A35F7" w:rsidP="005A35F7">
            <w:r w:rsidRPr="005A35F7">
              <w:t>□</w:t>
            </w:r>
          </w:p>
        </w:tc>
        <w:tc>
          <w:tcPr>
            <w:tcW w:w="2671" w:type="dxa"/>
            <w:vAlign w:val="center"/>
          </w:tcPr>
          <w:p w14:paraId="05E61B23" w14:textId="0C9FE7F8" w:rsidR="005A35F7" w:rsidRPr="005A35F7" w:rsidRDefault="005A35F7" w:rsidP="005A35F7">
            <w:r>
              <w:t>Lecture Hall</w:t>
            </w:r>
          </w:p>
        </w:tc>
        <w:tc>
          <w:tcPr>
            <w:tcW w:w="479" w:type="dxa"/>
            <w:vAlign w:val="center"/>
          </w:tcPr>
          <w:p w14:paraId="67ABD498" w14:textId="5690671A" w:rsidR="005A35F7" w:rsidRPr="005A35F7" w:rsidRDefault="00A966D3" w:rsidP="005A35F7">
            <w:r>
              <w:t>■</w:t>
            </w:r>
          </w:p>
        </w:tc>
        <w:tc>
          <w:tcPr>
            <w:tcW w:w="2637" w:type="dxa"/>
            <w:vAlign w:val="center"/>
          </w:tcPr>
          <w:p w14:paraId="4607C4FA" w14:textId="3F51842E" w:rsidR="005A35F7" w:rsidRPr="005A35F7" w:rsidRDefault="005A35F7" w:rsidP="005A35F7">
            <w:r>
              <w:t>White Board</w:t>
            </w:r>
          </w:p>
        </w:tc>
        <w:tc>
          <w:tcPr>
            <w:tcW w:w="423" w:type="dxa"/>
            <w:vAlign w:val="center"/>
          </w:tcPr>
          <w:p w14:paraId="331C8B08" w14:textId="2EF7BC84" w:rsidR="005A35F7" w:rsidRPr="005A35F7" w:rsidRDefault="00A966D3" w:rsidP="005A35F7">
            <w:r>
              <w:t>■</w:t>
            </w:r>
          </w:p>
        </w:tc>
        <w:tc>
          <w:tcPr>
            <w:tcW w:w="2695" w:type="dxa"/>
            <w:vAlign w:val="center"/>
          </w:tcPr>
          <w:p w14:paraId="690E6E12" w14:textId="7A6D2E39" w:rsidR="005A35F7" w:rsidRPr="005A35F7" w:rsidRDefault="005A35F7" w:rsidP="005A35F7">
            <w:r>
              <w:t>MIS system</w:t>
            </w:r>
          </w:p>
        </w:tc>
      </w:tr>
      <w:tr w:rsidR="005A35F7" w:rsidRPr="005A35F7" w14:paraId="326A08F9" w14:textId="77777777" w:rsidTr="005A35F7">
        <w:tc>
          <w:tcPr>
            <w:tcW w:w="445" w:type="dxa"/>
            <w:vAlign w:val="center"/>
          </w:tcPr>
          <w:p w14:paraId="4051552D" w14:textId="075836CD" w:rsidR="005A35F7" w:rsidRPr="005A35F7" w:rsidRDefault="005A35F7" w:rsidP="005A35F7">
            <w:r w:rsidRPr="005A35F7">
              <w:t>□</w:t>
            </w:r>
          </w:p>
        </w:tc>
        <w:tc>
          <w:tcPr>
            <w:tcW w:w="2671" w:type="dxa"/>
            <w:vAlign w:val="center"/>
          </w:tcPr>
          <w:p w14:paraId="0B3D83FB" w14:textId="4014F702" w:rsidR="005A35F7" w:rsidRDefault="00A966D3" w:rsidP="005A35F7">
            <w:r>
              <w:t>Sound and Microphone</w:t>
            </w:r>
          </w:p>
        </w:tc>
        <w:tc>
          <w:tcPr>
            <w:tcW w:w="479" w:type="dxa"/>
            <w:vAlign w:val="center"/>
          </w:tcPr>
          <w:p w14:paraId="51FCE57C" w14:textId="587A499F" w:rsidR="005A35F7" w:rsidRPr="005A35F7" w:rsidRDefault="00A966D3" w:rsidP="005A35F7">
            <w:r>
              <w:t>■</w:t>
            </w:r>
          </w:p>
        </w:tc>
        <w:tc>
          <w:tcPr>
            <w:tcW w:w="2637" w:type="dxa"/>
            <w:vAlign w:val="center"/>
          </w:tcPr>
          <w:p w14:paraId="6DFCB3D0" w14:textId="21EB6743" w:rsidR="005A35F7" w:rsidRDefault="005A35F7" w:rsidP="005A35F7">
            <w:r>
              <w:t>Data Show</w:t>
            </w:r>
          </w:p>
        </w:tc>
        <w:tc>
          <w:tcPr>
            <w:tcW w:w="423" w:type="dxa"/>
            <w:vAlign w:val="center"/>
          </w:tcPr>
          <w:p w14:paraId="128B36BD" w14:textId="22ECEE83" w:rsidR="005A35F7" w:rsidRPr="005A35F7" w:rsidRDefault="00A966D3" w:rsidP="005A35F7">
            <w:r>
              <w:t>■</w:t>
            </w:r>
          </w:p>
        </w:tc>
        <w:tc>
          <w:tcPr>
            <w:tcW w:w="2695" w:type="dxa"/>
            <w:vAlign w:val="center"/>
          </w:tcPr>
          <w:p w14:paraId="01BFB406" w14:textId="39EA9170" w:rsidR="005A35F7" w:rsidRDefault="005A35F7" w:rsidP="005A35F7">
            <w:r>
              <w:t>Internet Access</w:t>
            </w:r>
          </w:p>
        </w:tc>
      </w:tr>
      <w:tr w:rsidR="00A966D3" w:rsidRPr="005A35F7" w14:paraId="42E4005E" w14:textId="77777777" w:rsidTr="005A35F7">
        <w:tc>
          <w:tcPr>
            <w:tcW w:w="445" w:type="dxa"/>
            <w:vAlign w:val="center"/>
          </w:tcPr>
          <w:p w14:paraId="3409EA50" w14:textId="422292B3" w:rsidR="00A966D3" w:rsidRPr="005A35F7" w:rsidRDefault="00A966D3" w:rsidP="005A35F7">
            <w:r w:rsidRPr="005A35F7">
              <w:t>□</w:t>
            </w:r>
          </w:p>
        </w:tc>
        <w:tc>
          <w:tcPr>
            <w:tcW w:w="2671" w:type="dxa"/>
            <w:vAlign w:val="center"/>
          </w:tcPr>
          <w:p w14:paraId="7B6EC8A4" w14:textId="557B1E28" w:rsidR="00A966D3" w:rsidRDefault="00A966D3" w:rsidP="005A35F7">
            <w:r>
              <w:t>Other: …………………</w:t>
            </w:r>
          </w:p>
        </w:tc>
        <w:tc>
          <w:tcPr>
            <w:tcW w:w="479" w:type="dxa"/>
            <w:vAlign w:val="center"/>
          </w:tcPr>
          <w:p w14:paraId="641423A7" w14:textId="77777777" w:rsidR="00A966D3" w:rsidRDefault="00A966D3" w:rsidP="005A35F7"/>
        </w:tc>
        <w:tc>
          <w:tcPr>
            <w:tcW w:w="2637" w:type="dxa"/>
            <w:vAlign w:val="center"/>
          </w:tcPr>
          <w:p w14:paraId="73A8A30B" w14:textId="77777777" w:rsidR="00A966D3" w:rsidRDefault="00A966D3" w:rsidP="005A35F7"/>
        </w:tc>
        <w:tc>
          <w:tcPr>
            <w:tcW w:w="423" w:type="dxa"/>
            <w:vAlign w:val="center"/>
          </w:tcPr>
          <w:p w14:paraId="2783D3FC" w14:textId="77777777" w:rsidR="00A966D3" w:rsidRDefault="00A966D3" w:rsidP="005A35F7"/>
        </w:tc>
        <w:tc>
          <w:tcPr>
            <w:tcW w:w="2695" w:type="dxa"/>
            <w:vAlign w:val="center"/>
          </w:tcPr>
          <w:p w14:paraId="07682F1C" w14:textId="77777777" w:rsidR="00A966D3" w:rsidRDefault="00A966D3" w:rsidP="005A35F7"/>
        </w:tc>
      </w:tr>
    </w:tbl>
    <w:p w14:paraId="102EF458" w14:textId="77777777" w:rsidR="00F96B66" w:rsidRDefault="00F96B66" w:rsidP="00B56AB4">
      <w:pPr>
        <w:ind w:left="270" w:hanging="270"/>
        <w:rPr>
          <w:b/>
          <w:bCs/>
        </w:rPr>
      </w:pPr>
    </w:p>
    <w:p w14:paraId="6BBFABE1" w14:textId="255D8B73" w:rsidR="000B7E72" w:rsidRDefault="00A966D3" w:rsidP="00F6314A">
      <w:pPr>
        <w:shd w:val="clear" w:color="auto" w:fill="FFFF00"/>
        <w:ind w:left="270" w:hanging="270"/>
      </w:pPr>
      <w:r>
        <w:rPr>
          <w:b/>
          <w:bCs/>
        </w:rPr>
        <w:t>9</w:t>
      </w:r>
      <w:r w:rsidR="00F6314A" w:rsidRPr="000A4ECF">
        <w:rPr>
          <w:b/>
          <w:bCs/>
        </w:rPr>
        <w:t>- List of References</w:t>
      </w:r>
    </w:p>
    <w:p w14:paraId="18FE9983" w14:textId="21FE49FC" w:rsidR="000B7E72" w:rsidRDefault="00F6314A" w:rsidP="00F6314A">
      <w:pPr>
        <w:shd w:val="clear" w:color="auto" w:fill="DDD9C3" w:themeFill="background2" w:themeFillShade="E6"/>
        <w:ind w:left="270"/>
        <w:rPr>
          <w:b/>
          <w:bCs/>
        </w:rPr>
      </w:pPr>
      <w:r w:rsidRPr="000A4ECF">
        <w:rPr>
          <w:b/>
          <w:bCs/>
        </w:rPr>
        <w:t>a- Course Notes</w:t>
      </w:r>
    </w:p>
    <w:p w14:paraId="63F809B9" w14:textId="205E11D2" w:rsidR="00EB6314" w:rsidRDefault="00F6314A" w:rsidP="00F6314A">
      <w:pPr>
        <w:ind w:left="270" w:firstLine="450"/>
      </w:pPr>
      <w:r>
        <w:t>Lectures Notes</w:t>
      </w:r>
      <w:r w:rsidR="00894073">
        <w:t xml:space="preserve"> in</w:t>
      </w:r>
      <w:r>
        <w:t xml:space="preserve"> PDF</w:t>
      </w:r>
      <w:r w:rsidR="00EB6314">
        <w:t xml:space="preserve"> </w:t>
      </w:r>
    </w:p>
    <w:p w14:paraId="3369199F" w14:textId="54AEDBCF" w:rsidR="00F6314A" w:rsidRDefault="00B0058D" w:rsidP="00F6314A">
      <w:pPr>
        <w:ind w:left="270" w:firstLine="450"/>
      </w:pPr>
      <w:hyperlink r:id="rId8" w:history="1">
        <w:r w:rsidR="00EB6314" w:rsidRPr="00E80819">
          <w:rPr>
            <w:rStyle w:val="Hyperlink"/>
          </w:rPr>
          <w:t>http://www.bu.edu.eg/staff/ahmedhussein3-courses/15061/files</w:t>
        </w:r>
      </w:hyperlink>
    </w:p>
    <w:p w14:paraId="4499FA08" w14:textId="6219E1BE" w:rsidR="00F6314A" w:rsidRDefault="00F6314A" w:rsidP="00F6314A">
      <w:pPr>
        <w:ind w:left="270"/>
      </w:pPr>
    </w:p>
    <w:p w14:paraId="15F611E3" w14:textId="3910BBCF" w:rsidR="00F6314A" w:rsidRDefault="00F6314A" w:rsidP="00F6314A">
      <w:pPr>
        <w:shd w:val="clear" w:color="auto" w:fill="DDD9C3" w:themeFill="background2" w:themeFillShade="E6"/>
        <w:ind w:left="270"/>
      </w:pPr>
      <w:r w:rsidRPr="000A4ECF">
        <w:rPr>
          <w:b/>
          <w:bCs/>
        </w:rPr>
        <w:t>b- Books</w:t>
      </w:r>
    </w:p>
    <w:p w14:paraId="428AA3E6" w14:textId="35C9E18B" w:rsidR="006C3F99" w:rsidRPr="006C3F99" w:rsidRDefault="006C3F99" w:rsidP="00EB6314">
      <w:pPr>
        <w:pStyle w:val="ListParagraph"/>
        <w:numPr>
          <w:ilvl w:val="0"/>
          <w:numId w:val="10"/>
        </w:numPr>
        <w:ind w:hanging="345"/>
        <w:rPr>
          <w:rFonts w:asciiTheme="majorBidi" w:hAnsiTheme="majorBidi" w:cstheme="majorBidi"/>
        </w:rPr>
      </w:pPr>
      <w:r>
        <w:t>Nise, N. S. “</w:t>
      </w:r>
      <w:r w:rsidRPr="00807CEF">
        <w:rPr>
          <w:color w:val="FF0000"/>
        </w:rPr>
        <w:t>Control System Engineering</w:t>
      </w:r>
      <w:r>
        <w:rPr>
          <w:color w:val="FF0000"/>
        </w:rPr>
        <w:t>”</w:t>
      </w:r>
      <w:r>
        <w:t xml:space="preserve">, 7th edition, </w:t>
      </w:r>
      <w:r w:rsidRPr="00807CEF">
        <w:rPr>
          <w:lang w:val="en-GB"/>
        </w:rPr>
        <w:t>John Wiley &amp; Sons Ltd., UK, 201</w:t>
      </w:r>
      <w:r>
        <w:rPr>
          <w:lang w:val="en-GB"/>
        </w:rPr>
        <w:t>6</w:t>
      </w:r>
      <w:r w:rsidRPr="00807CEF">
        <w:rPr>
          <w:lang w:val="en-GB"/>
        </w:rPr>
        <w:t>.</w:t>
      </w:r>
    </w:p>
    <w:p w14:paraId="37A6F650" w14:textId="05485251" w:rsidR="00F6314A" w:rsidRPr="00F6314A" w:rsidRDefault="00807CEF" w:rsidP="00EB6314">
      <w:pPr>
        <w:pStyle w:val="ListParagraph"/>
        <w:numPr>
          <w:ilvl w:val="0"/>
          <w:numId w:val="10"/>
        </w:numPr>
        <w:ind w:hanging="345"/>
        <w:rPr>
          <w:rFonts w:asciiTheme="majorBidi" w:hAnsiTheme="majorBidi" w:cstheme="majorBidi"/>
        </w:rPr>
      </w:pPr>
      <w:r w:rsidRPr="00C53A81">
        <w:rPr>
          <w:rFonts w:cs="Traditional Arabic"/>
          <w:color w:val="0070C0"/>
        </w:rPr>
        <w:t>Katsuhiko Ogata, "</w:t>
      </w:r>
      <w:r w:rsidRPr="006C3F99">
        <w:rPr>
          <w:rFonts w:cs="Traditional Arabic"/>
          <w:color w:val="FF0000"/>
        </w:rPr>
        <w:t>Modern Control Engineering</w:t>
      </w:r>
      <w:r w:rsidRPr="00C53A81">
        <w:rPr>
          <w:rFonts w:cs="Traditional Arabic"/>
          <w:color w:val="0070C0"/>
        </w:rPr>
        <w:t>", Prentice Hall, 5th Edition.</w:t>
      </w:r>
    </w:p>
    <w:p w14:paraId="1B442BEA" w14:textId="09652B15" w:rsidR="00F6314A" w:rsidRDefault="00EB6314" w:rsidP="00D70844">
      <w:pPr>
        <w:pStyle w:val="ListParagraph"/>
        <w:numPr>
          <w:ilvl w:val="0"/>
          <w:numId w:val="10"/>
        </w:numPr>
        <w:ind w:hanging="345"/>
        <w:rPr>
          <w:rFonts w:cs="Traditional Arabic"/>
          <w:color w:val="0070C0"/>
        </w:rPr>
      </w:pPr>
      <w:r w:rsidRPr="00D70844">
        <w:rPr>
          <w:rFonts w:cs="Traditional Arabic"/>
          <w:color w:val="0070C0"/>
        </w:rPr>
        <w:t xml:space="preserve">F. Golnaraghi and B. C. Kuo, </w:t>
      </w:r>
      <w:r w:rsidR="006D5A9C">
        <w:rPr>
          <w:rFonts w:cs="Traditional Arabic"/>
          <w:color w:val="0070C0"/>
        </w:rPr>
        <w:t>“</w:t>
      </w:r>
      <w:r w:rsidRPr="006D5A9C">
        <w:rPr>
          <w:rFonts w:cs="Traditional Arabic"/>
          <w:color w:val="FF0000"/>
        </w:rPr>
        <w:t>Automatic control Systems</w:t>
      </w:r>
      <w:r w:rsidR="006D5A9C">
        <w:rPr>
          <w:rFonts w:cs="Traditional Arabic"/>
          <w:color w:val="0070C0"/>
        </w:rPr>
        <w:t>”</w:t>
      </w:r>
      <w:r w:rsidRPr="00D70844">
        <w:rPr>
          <w:rFonts w:cs="Traditional Arabic"/>
          <w:color w:val="0070C0"/>
        </w:rPr>
        <w:t xml:space="preserve">, </w:t>
      </w:r>
      <w:r w:rsidR="006C3F99">
        <w:rPr>
          <w:rFonts w:cs="Traditional Arabic"/>
          <w:color w:val="0070C0"/>
        </w:rPr>
        <w:t>10</w:t>
      </w:r>
      <w:r w:rsidRPr="00D70844">
        <w:rPr>
          <w:rFonts w:cs="Traditional Arabic"/>
          <w:color w:val="0070C0"/>
        </w:rPr>
        <w:t>th ed., John Wiley &amp; Sons, Inc. 201</w:t>
      </w:r>
      <w:r w:rsidR="006C3F99">
        <w:rPr>
          <w:rFonts w:cs="Traditional Arabic"/>
          <w:color w:val="0070C0"/>
        </w:rPr>
        <w:t>7.</w:t>
      </w:r>
    </w:p>
    <w:p w14:paraId="21C89FA5" w14:textId="268C91DB" w:rsidR="006C3F99" w:rsidRPr="00D70844" w:rsidRDefault="006C3F99" w:rsidP="00D70844">
      <w:pPr>
        <w:pStyle w:val="ListParagraph"/>
        <w:numPr>
          <w:ilvl w:val="0"/>
          <w:numId w:val="10"/>
        </w:numPr>
        <w:ind w:hanging="345"/>
        <w:rPr>
          <w:rFonts w:cs="Traditional Arabic"/>
          <w:color w:val="0070C0"/>
        </w:rPr>
      </w:pPr>
      <w:r>
        <w:rPr>
          <w:rFonts w:cs="Traditional Arabic"/>
          <w:color w:val="0070C0"/>
        </w:rPr>
        <w:t>Andrea Bacciotti, “</w:t>
      </w:r>
      <w:r w:rsidRPr="006D5A9C">
        <w:rPr>
          <w:rFonts w:cs="Traditional Arabic"/>
          <w:color w:val="FF0000"/>
        </w:rPr>
        <w:t>Stability and Control of Linear Systems</w:t>
      </w:r>
      <w:r>
        <w:rPr>
          <w:rFonts w:cs="Traditional Arabic"/>
          <w:color w:val="0070C0"/>
        </w:rPr>
        <w:t>” Volume 185, Springer, 2019</w:t>
      </w:r>
    </w:p>
    <w:p w14:paraId="0163F30C" w14:textId="6E8540D9" w:rsidR="000B7E72" w:rsidRPr="00F6314A" w:rsidRDefault="000B7E72" w:rsidP="00F6314A">
      <w:pPr>
        <w:ind w:left="270" w:hanging="270"/>
        <w:rPr>
          <w:rFonts w:asciiTheme="majorBidi" w:hAnsiTheme="majorBidi" w:cstheme="majorBidi"/>
        </w:rPr>
      </w:pPr>
    </w:p>
    <w:p w14:paraId="4736F9E1" w14:textId="603ADEEB" w:rsidR="000B7E72" w:rsidRDefault="00F6314A" w:rsidP="00F6314A">
      <w:pPr>
        <w:shd w:val="clear" w:color="auto" w:fill="DDD9C3" w:themeFill="background2" w:themeFillShade="E6"/>
        <w:ind w:left="450" w:hanging="270"/>
        <w:rPr>
          <w:rFonts w:asciiTheme="majorBidi" w:hAnsiTheme="majorBidi" w:cstheme="majorBidi"/>
          <w:b/>
          <w:bCs/>
        </w:rPr>
      </w:pPr>
      <w:r w:rsidRPr="002618F5">
        <w:rPr>
          <w:rFonts w:asciiTheme="majorBidi" w:hAnsiTheme="majorBidi" w:cstheme="majorBidi"/>
          <w:b/>
          <w:bCs/>
        </w:rPr>
        <w:t>c- Recommended Books</w:t>
      </w:r>
    </w:p>
    <w:p w14:paraId="416699B4" w14:textId="1F8ECB52" w:rsidR="006C3F99" w:rsidRPr="00F6314A" w:rsidRDefault="006C3F99" w:rsidP="006C3F99">
      <w:pPr>
        <w:pStyle w:val="ListParagraph"/>
        <w:numPr>
          <w:ilvl w:val="0"/>
          <w:numId w:val="30"/>
        </w:numPr>
        <w:rPr>
          <w:rFonts w:asciiTheme="majorBidi" w:hAnsiTheme="majorBidi" w:cstheme="majorBidi"/>
        </w:rPr>
      </w:pPr>
      <w:r w:rsidRPr="00C53A81">
        <w:rPr>
          <w:color w:val="0070C0"/>
        </w:rPr>
        <w:t>R. C. Dorf and R. H. Bishop, "</w:t>
      </w:r>
      <w:r w:rsidRPr="006D5A9C">
        <w:rPr>
          <w:color w:val="FF0000"/>
        </w:rPr>
        <w:t>Modern Control Systems</w:t>
      </w:r>
      <w:r w:rsidRPr="00C53A81">
        <w:rPr>
          <w:color w:val="0070C0"/>
        </w:rPr>
        <w:t>"</w:t>
      </w:r>
      <w:r>
        <w:rPr>
          <w:color w:val="0070C0"/>
        </w:rPr>
        <w:t>, Addison-Wesley, 11</w:t>
      </w:r>
      <w:r w:rsidRPr="00807CEF">
        <w:rPr>
          <w:color w:val="0070C0"/>
          <w:vertAlign w:val="superscript"/>
        </w:rPr>
        <w:t>th</w:t>
      </w:r>
      <w:r>
        <w:rPr>
          <w:color w:val="0070C0"/>
        </w:rPr>
        <w:t xml:space="preserve"> Edition, 2014.</w:t>
      </w:r>
    </w:p>
    <w:p w14:paraId="4D86B57C" w14:textId="73830AF5" w:rsidR="00F6314A" w:rsidRPr="00807CEF" w:rsidRDefault="00F6314A" w:rsidP="00807CEF">
      <w:pPr>
        <w:ind w:left="810"/>
        <w:rPr>
          <w:rFonts w:asciiTheme="majorBidi" w:hAnsiTheme="majorBidi" w:cstheme="majorBidi"/>
          <w:b/>
          <w:bCs/>
        </w:rPr>
      </w:pPr>
    </w:p>
    <w:p w14:paraId="00D3C0CB" w14:textId="2E0A3B09" w:rsidR="00F6314A" w:rsidRDefault="00F6314A" w:rsidP="00F6314A">
      <w:pPr>
        <w:shd w:val="clear" w:color="auto" w:fill="DDD9C3" w:themeFill="background2" w:themeFillShade="E6"/>
        <w:ind w:left="450" w:hanging="270"/>
        <w:rPr>
          <w:rFonts w:asciiTheme="majorBidi" w:hAnsiTheme="majorBidi" w:cstheme="majorBidi"/>
          <w:b/>
          <w:bCs/>
        </w:rPr>
      </w:pPr>
      <w:r w:rsidRPr="000A4ECF">
        <w:rPr>
          <w:b/>
          <w:bCs/>
        </w:rPr>
        <w:t>d- Web Sites</w:t>
      </w:r>
    </w:p>
    <w:p w14:paraId="1853424D" w14:textId="074B009D" w:rsidR="00F6314A" w:rsidRDefault="00B0058D" w:rsidP="00F6314A">
      <w:pPr>
        <w:ind w:left="450" w:hanging="270"/>
      </w:pPr>
      <w:hyperlink r:id="rId9" w:history="1">
        <w:r w:rsidR="00807CEF" w:rsidRPr="00E80819">
          <w:rPr>
            <w:rStyle w:val="Hyperlink"/>
          </w:rPr>
          <w:t>http://www.bu.edu.eg/staff/ahmedhussein3-courses/15061/files</w:t>
        </w:r>
      </w:hyperlink>
    </w:p>
    <w:p w14:paraId="63634693" w14:textId="77777777" w:rsidR="00807CEF" w:rsidRDefault="00807CEF" w:rsidP="00F6314A">
      <w:pPr>
        <w:ind w:left="450" w:hanging="270"/>
      </w:pPr>
    </w:p>
    <w:p w14:paraId="14AE48F5" w14:textId="51BB0E47" w:rsidR="00374F28" w:rsidRDefault="00A966D3" w:rsidP="00374F28">
      <w:pPr>
        <w:shd w:val="clear" w:color="auto" w:fill="FFFF00"/>
        <w:ind w:left="450" w:hanging="270"/>
        <w:rPr>
          <w:b/>
          <w:bCs/>
        </w:rPr>
      </w:pPr>
      <w:r>
        <w:rPr>
          <w:b/>
          <w:bCs/>
        </w:rPr>
        <w:t>10</w:t>
      </w:r>
      <w:r w:rsidR="00374F28">
        <w:rPr>
          <w:b/>
          <w:bCs/>
        </w:rPr>
        <w:t xml:space="preserve">- </w:t>
      </w:r>
      <w:r w:rsidR="00374F28" w:rsidRPr="000A4ECF">
        <w:rPr>
          <w:b/>
          <w:bCs/>
        </w:rPr>
        <w:t xml:space="preserve">Matrix of </w:t>
      </w:r>
      <w:r w:rsidR="001A4BE1">
        <w:rPr>
          <w:b/>
          <w:bCs/>
        </w:rPr>
        <w:t>C</w:t>
      </w:r>
      <w:r w:rsidR="00374F28" w:rsidRPr="000A4ECF">
        <w:rPr>
          <w:b/>
          <w:bCs/>
        </w:rPr>
        <w:t>ourse</w:t>
      </w:r>
      <w:r w:rsidR="001A4BE1">
        <w:rPr>
          <w:b/>
          <w:bCs/>
        </w:rPr>
        <w:t xml:space="preserve"> </w:t>
      </w:r>
      <w:r>
        <w:rPr>
          <w:b/>
          <w:bCs/>
        </w:rPr>
        <w:t>Objectives</w:t>
      </w:r>
      <w:r w:rsidR="001A4BE1">
        <w:rPr>
          <w:b/>
          <w:bCs/>
        </w:rPr>
        <w:t xml:space="preserve"> and Competencies</w:t>
      </w:r>
    </w:p>
    <w:p w14:paraId="196D6E32" w14:textId="77777777" w:rsidR="00852CDC" w:rsidRPr="000A4ECF" w:rsidRDefault="00852CDC" w:rsidP="00852CDC">
      <w:pPr>
        <w:rPr>
          <w:vanish/>
        </w:rPr>
      </w:pPr>
    </w:p>
    <w:p w14:paraId="7353374C" w14:textId="731216C0" w:rsidR="00AB356B" w:rsidRDefault="00AB356B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6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485"/>
        <w:gridCol w:w="485"/>
        <w:gridCol w:w="485"/>
        <w:gridCol w:w="595"/>
        <w:gridCol w:w="473"/>
        <w:gridCol w:w="473"/>
        <w:gridCol w:w="485"/>
        <w:gridCol w:w="485"/>
      </w:tblGrid>
      <w:tr w:rsidR="001A4BE1" w:rsidRPr="000A4ECF" w14:paraId="1AE0442C" w14:textId="4CA9A4FD" w:rsidTr="001A4BE1">
        <w:trPr>
          <w:cantSplit/>
          <w:trHeight w:val="432"/>
          <w:jc w:val="center"/>
        </w:trPr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6074AC2" w14:textId="4696DC19" w:rsidR="001A4BE1" w:rsidRPr="005A52BF" w:rsidRDefault="001A4BE1" w:rsidP="001A4BE1">
            <w:pPr>
              <w:jc w:val="center"/>
              <w:rPr>
                <w:b/>
                <w:bCs/>
                <w:color w:val="000000"/>
              </w:rPr>
            </w:pPr>
            <w:r w:rsidRPr="005A52BF">
              <w:rPr>
                <w:b/>
                <w:bCs/>
                <w:color w:val="000000"/>
              </w:rPr>
              <w:t xml:space="preserve">Course </w:t>
            </w:r>
            <w:r w:rsidR="00A966D3">
              <w:rPr>
                <w:b/>
                <w:bCs/>
                <w:color w:val="000000"/>
              </w:rPr>
              <w:t>Objectives</w:t>
            </w:r>
          </w:p>
        </w:tc>
        <w:tc>
          <w:tcPr>
            <w:tcW w:w="3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5A64BD" w14:textId="7B3512F6" w:rsidR="001A4BE1" w:rsidRPr="008A6439" w:rsidRDefault="001A4BE1" w:rsidP="001A4B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Course Competencies</w:t>
            </w:r>
          </w:p>
        </w:tc>
      </w:tr>
      <w:tr w:rsidR="001A4BE1" w:rsidRPr="000A4ECF" w14:paraId="5F4517D4" w14:textId="77777777" w:rsidTr="001A4BE1">
        <w:trPr>
          <w:cantSplit/>
          <w:trHeight w:val="432"/>
          <w:jc w:val="center"/>
        </w:trPr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92445E" w14:textId="77777777" w:rsidR="001A4BE1" w:rsidRPr="005A52BF" w:rsidRDefault="001A4BE1" w:rsidP="001A4B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E35AB7" w14:textId="3CE073C1" w:rsidR="001A4BE1" w:rsidRPr="008A6439" w:rsidRDefault="001A4BE1" w:rsidP="001A4B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1BD6C1" w14:textId="791C7110" w:rsidR="001A4BE1" w:rsidRPr="008A6439" w:rsidRDefault="001A4BE1" w:rsidP="001A4B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0A6D67" w14:textId="1C0A2EF8" w:rsidR="001A4BE1" w:rsidRPr="008A6439" w:rsidRDefault="001A4BE1" w:rsidP="001A4B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13C03E" w14:textId="16A735AE" w:rsidR="001A4BE1" w:rsidRPr="008A6439" w:rsidRDefault="001A4BE1" w:rsidP="001A4B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C2CA5D" w14:textId="4850D764" w:rsidR="001A4BE1" w:rsidRPr="008A6439" w:rsidRDefault="001A4BE1" w:rsidP="001A4B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DA2255" w14:textId="4C404D07" w:rsidR="001A4BE1" w:rsidRPr="008A6439" w:rsidRDefault="001A4BE1" w:rsidP="001A4B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63FAD5" w14:textId="780A8F0E" w:rsidR="001A4BE1" w:rsidRPr="008A6439" w:rsidRDefault="001A4BE1" w:rsidP="001A4B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558E69" w14:textId="66980DB3" w:rsidR="001A4BE1" w:rsidRPr="008A6439" w:rsidRDefault="001A4BE1" w:rsidP="001A4B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C4</w:t>
            </w:r>
          </w:p>
        </w:tc>
      </w:tr>
      <w:tr w:rsidR="001A4BE1" w:rsidRPr="000A4ECF" w14:paraId="08E02D3C" w14:textId="51452D40" w:rsidTr="006D5A9C">
        <w:trPr>
          <w:cantSplit/>
          <w:trHeight w:val="432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1557" w14:textId="218B3AFD" w:rsidR="001A4BE1" w:rsidRPr="008A6439" w:rsidRDefault="001A4BE1" w:rsidP="006D5A9C">
            <w:pPr>
              <w:ind w:left="309" w:hanging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Course </w:t>
            </w:r>
            <w:r w:rsidR="00A966D3">
              <w:rPr>
                <w:sz w:val="22"/>
                <w:szCs w:val="22"/>
              </w:rPr>
              <w:t>Objective</w:t>
            </w:r>
            <w:r>
              <w:rPr>
                <w:sz w:val="22"/>
                <w:szCs w:val="22"/>
              </w:rPr>
              <w:t xml:space="preserve"> #1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7DC7" w14:textId="6BE7A5F7" w:rsidR="001A4BE1" w:rsidRPr="008A6439" w:rsidRDefault="001A4BE1" w:rsidP="006D5A9C">
            <w:pPr>
              <w:jc w:val="center"/>
              <w:rPr>
                <w:b/>
                <w:bCs/>
                <w:sz w:val="22"/>
                <w:szCs w:val="22"/>
              </w:rPr>
            </w:pPr>
            <w:r w:rsidRPr="002A75B4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069A" w14:textId="010544EE" w:rsidR="001A4BE1" w:rsidRPr="008A6439" w:rsidRDefault="001A4BE1" w:rsidP="006D5A9C">
            <w:pPr>
              <w:jc w:val="center"/>
              <w:rPr>
                <w:b/>
                <w:bCs/>
                <w:sz w:val="22"/>
                <w:szCs w:val="22"/>
              </w:rPr>
            </w:pPr>
            <w:r w:rsidRPr="002A75B4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E41E" w14:textId="6F4D0D9E" w:rsidR="001A4BE1" w:rsidRPr="008A6439" w:rsidRDefault="001A4BE1" w:rsidP="006D5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FFC9" w14:textId="606DCC8C" w:rsidR="001A4BE1" w:rsidRPr="008A6439" w:rsidRDefault="001A4BE1" w:rsidP="006D5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796F" w14:textId="23AB4743" w:rsidR="001A4BE1" w:rsidRPr="008A6439" w:rsidRDefault="001A4BE1" w:rsidP="006D5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4406" w14:textId="58B49B00" w:rsidR="001A4BE1" w:rsidRPr="008A6439" w:rsidRDefault="001A4BE1" w:rsidP="006D5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47DA" w14:textId="7D8B010F" w:rsidR="001A4BE1" w:rsidRPr="008A6439" w:rsidRDefault="001A4BE1" w:rsidP="006D5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31B9" w14:textId="72527560" w:rsidR="001A4BE1" w:rsidRPr="008A6439" w:rsidRDefault="001A4BE1" w:rsidP="006D5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4BE1" w:rsidRPr="000A4ECF" w14:paraId="18BF8460" w14:textId="39C07A76" w:rsidTr="006D5A9C">
        <w:trPr>
          <w:cantSplit/>
          <w:trHeight w:val="432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19C9" w14:textId="16F8DB44" w:rsidR="001A4BE1" w:rsidRPr="008A6439" w:rsidRDefault="001A4BE1" w:rsidP="006D5A9C">
            <w:pPr>
              <w:ind w:left="309" w:hanging="283"/>
              <w:jc w:val="center"/>
              <w:rPr>
                <w:sz w:val="22"/>
                <w:szCs w:val="22"/>
              </w:rPr>
            </w:pPr>
            <w:r w:rsidRPr="0061654C">
              <w:rPr>
                <w:sz w:val="22"/>
                <w:szCs w:val="22"/>
              </w:rPr>
              <w:t xml:space="preserve">Course </w:t>
            </w:r>
            <w:r w:rsidR="00A966D3">
              <w:rPr>
                <w:sz w:val="22"/>
                <w:szCs w:val="22"/>
              </w:rPr>
              <w:t xml:space="preserve">Objective </w:t>
            </w:r>
            <w:r w:rsidRPr="0061654C">
              <w:rPr>
                <w:sz w:val="22"/>
                <w:szCs w:val="22"/>
              </w:rPr>
              <w:t>#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F655" w14:textId="30D6DCCF" w:rsidR="001A4BE1" w:rsidRPr="008A6439" w:rsidRDefault="001A4BE1" w:rsidP="006D5A9C">
            <w:pPr>
              <w:jc w:val="center"/>
              <w:rPr>
                <w:b/>
                <w:bCs/>
                <w:sz w:val="22"/>
                <w:szCs w:val="22"/>
              </w:rPr>
            </w:pPr>
            <w:r w:rsidRPr="002A75B4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EB34" w14:textId="423218C1" w:rsidR="001A4BE1" w:rsidRPr="008A6439" w:rsidRDefault="001A4BE1" w:rsidP="006D5A9C">
            <w:pPr>
              <w:jc w:val="center"/>
              <w:rPr>
                <w:b/>
                <w:bCs/>
                <w:sz w:val="22"/>
                <w:szCs w:val="22"/>
              </w:rPr>
            </w:pPr>
            <w:r w:rsidRPr="002A75B4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F8F0" w14:textId="2E652DF4" w:rsidR="001A4BE1" w:rsidRPr="008A6439" w:rsidRDefault="001A4BE1" w:rsidP="006D5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013B" w14:textId="5F53B570" w:rsidR="001A4BE1" w:rsidRPr="008A6439" w:rsidRDefault="001A4BE1" w:rsidP="006D5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F998" w14:textId="7AA0C427" w:rsidR="001A4BE1" w:rsidRPr="008A6439" w:rsidRDefault="001A4BE1" w:rsidP="006D5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08CC" w14:textId="61AA5A36" w:rsidR="001A4BE1" w:rsidRPr="008A6439" w:rsidRDefault="001A4BE1" w:rsidP="006D5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4604" w14:textId="541BD6B2" w:rsidR="001A4BE1" w:rsidRPr="008A6439" w:rsidRDefault="001A4BE1" w:rsidP="006D5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BB01" w14:textId="6E9E9089" w:rsidR="001A4BE1" w:rsidRPr="008A6439" w:rsidRDefault="001A4BE1" w:rsidP="006D5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4BE1" w:rsidRPr="000A4ECF" w14:paraId="3B3B5CC5" w14:textId="7567A602" w:rsidTr="006D5A9C">
        <w:trPr>
          <w:cantSplit/>
          <w:trHeight w:val="432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0E40" w14:textId="0071FBD6" w:rsidR="001A4BE1" w:rsidRPr="008A6439" w:rsidRDefault="001A4BE1" w:rsidP="006D5A9C">
            <w:pPr>
              <w:ind w:left="309" w:hanging="283"/>
              <w:jc w:val="center"/>
              <w:rPr>
                <w:sz w:val="22"/>
                <w:szCs w:val="22"/>
              </w:rPr>
            </w:pPr>
            <w:r w:rsidRPr="0061654C">
              <w:rPr>
                <w:sz w:val="22"/>
                <w:szCs w:val="22"/>
              </w:rPr>
              <w:t xml:space="preserve">Course </w:t>
            </w:r>
            <w:r w:rsidR="00A966D3">
              <w:rPr>
                <w:sz w:val="22"/>
                <w:szCs w:val="22"/>
              </w:rPr>
              <w:t xml:space="preserve">Objective </w:t>
            </w:r>
            <w:r w:rsidRPr="0061654C">
              <w:rPr>
                <w:sz w:val="22"/>
                <w:szCs w:val="22"/>
              </w:rPr>
              <w:t>#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69A4" w14:textId="3DE1B037" w:rsidR="001A4BE1" w:rsidRPr="008A6439" w:rsidRDefault="001A4BE1" w:rsidP="006D5A9C">
            <w:pPr>
              <w:jc w:val="center"/>
              <w:rPr>
                <w:b/>
                <w:bCs/>
                <w:sz w:val="22"/>
                <w:szCs w:val="22"/>
              </w:rPr>
            </w:pPr>
            <w:r w:rsidRPr="002A75B4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A1DA" w14:textId="16EC8A18" w:rsidR="001A4BE1" w:rsidRPr="008A6439" w:rsidRDefault="001A4BE1" w:rsidP="006D5A9C">
            <w:pPr>
              <w:jc w:val="center"/>
              <w:rPr>
                <w:b/>
                <w:bCs/>
                <w:sz w:val="22"/>
                <w:szCs w:val="22"/>
              </w:rPr>
            </w:pPr>
            <w:r w:rsidRPr="002A75B4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09E8" w14:textId="7B0A33E3" w:rsidR="001A4BE1" w:rsidRPr="008A6439" w:rsidRDefault="001A4BE1" w:rsidP="006D5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B75D" w14:textId="3838EDDE" w:rsidR="001A4BE1" w:rsidRPr="008A6439" w:rsidRDefault="001A4BE1" w:rsidP="006D5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3976" w14:textId="1B43ABFB" w:rsidR="001A4BE1" w:rsidRPr="008A6439" w:rsidRDefault="001A4BE1" w:rsidP="006D5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3311" w14:textId="724ABCC6" w:rsidR="001A4BE1" w:rsidRPr="008A6439" w:rsidRDefault="001A4BE1" w:rsidP="006D5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ECCA" w14:textId="577D058C" w:rsidR="001A4BE1" w:rsidRPr="008A6439" w:rsidRDefault="001A4BE1" w:rsidP="006D5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E483" w14:textId="0D7B8A80" w:rsidR="001A4BE1" w:rsidRPr="008A6439" w:rsidRDefault="001A4BE1" w:rsidP="006D5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4BE1" w:rsidRPr="000A4ECF" w14:paraId="1DFF97C7" w14:textId="7705A527" w:rsidTr="006D5A9C">
        <w:trPr>
          <w:cantSplit/>
          <w:trHeight w:val="432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CD93" w14:textId="62A92DEE" w:rsidR="001A4BE1" w:rsidRPr="008A6439" w:rsidRDefault="001A4BE1" w:rsidP="006D5A9C">
            <w:pPr>
              <w:ind w:left="309" w:hanging="283"/>
              <w:jc w:val="center"/>
              <w:rPr>
                <w:sz w:val="22"/>
                <w:szCs w:val="22"/>
              </w:rPr>
            </w:pPr>
            <w:r w:rsidRPr="0061654C">
              <w:rPr>
                <w:sz w:val="22"/>
                <w:szCs w:val="22"/>
              </w:rPr>
              <w:t xml:space="preserve">Course </w:t>
            </w:r>
            <w:r w:rsidR="00A966D3">
              <w:rPr>
                <w:sz w:val="22"/>
                <w:szCs w:val="22"/>
              </w:rPr>
              <w:t xml:space="preserve">Objective </w:t>
            </w:r>
            <w:r w:rsidRPr="0061654C">
              <w:rPr>
                <w:sz w:val="22"/>
                <w:szCs w:val="22"/>
              </w:rPr>
              <w:t>#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82B4" w14:textId="1631FE9B" w:rsidR="001A4BE1" w:rsidRPr="008A6439" w:rsidRDefault="001A4BE1" w:rsidP="006D5A9C">
            <w:pPr>
              <w:jc w:val="center"/>
              <w:rPr>
                <w:b/>
                <w:bCs/>
                <w:sz w:val="22"/>
                <w:szCs w:val="22"/>
              </w:rPr>
            </w:pPr>
            <w:r w:rsidRPr="002A75B4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0870" w14:textId="0B7A81D4" w:rsidR="001A4BE1" w:rsidRPr="008A6439" w:rsidRDefault="001A4BE1" w:rsidP="006D5A9C">
            <w:pPr>
              <w:jc w:val="center"/>
              <w:rPr>
                <w:b/>
                <w:bCs/>
                <w:sz w:val="22"/>
                <w:szCs w:val="22"/>
              </w:rPr>
            </w:pPr>
            <w:r w:rsidRPr="002A75B4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6A63" w14:textId="18F65427" w:rsidR="001A4BE1" w:rsidRPr="008A6439" w:rsidRDefault="006D5A9C" w:rsidP="006D5A9C">
            <w:pPr>
              <w:jc w:val="center"/>
              <w:rPr>
                <w:b/>
                <w:bCs/>
                <w:sz w:val="22"/>
                <w:szCs w:val="2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0632" w14:textId="3D072081" w:rsidR="001A4BE1" w:rsidRPr="008A6439" w:rsidRDefault="006D5A9C" w:rsidP="006D5A9C">
            <w:pPr>
              <w:jc w:val="center"/>
              <w:rPr>
                <w:b/>
                <w:bCs/>
                <w:sz w:val="22"/>
                <w:szCs w:val="2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9FC7" w14:textId="3277AF0D" w:rsidR="001A4BE1" w:rsidRPr="008A6439" w:rsidRDefault="001A4BE1" w:rsidP="006D5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798C" w14:textId="25E08C6B" w:rsidR="001A4BE1" w:rsidRPr="008A6439" w:rsidRDefault="001A4BE1" w:rsidP="006D5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CB0C" w14:textId="77777777" w:rsidR="001A4BE1" w:rsidRPr="008A6439" w:rsidRDefault="001A4BE1" w:rsidP="006D5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675F" w14:textId="77777777" w:rsidR="001A4BE1" w:rsidRPr="008A6439" w:rsidRDefault="001A4BE1" w:rsidP="006D5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4BE1" w:rsidRPr="000A4ECF" w14:paraId="756E4C20" w14:textId="74408A54" w:rsidTr="006D5A9C">
        <w:trPr>
          <w:cantSplit/>
          <w:trHeight w:val="432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8149" w14:textId="2424BDA8" w:rsidR="001A4BE1" w:rsidRPr="008A6439" w:rsidRDefault="001A4BE1" w:rsidP="006D5A9C">
            <w:pPr>
              <w:ind w:left="309" w:hanging="283"/>
              <w:jc w:val="center"/>
              <w:rPr>
                <w:sz w:val="22"/>
                <w:szCs w:val="22"/>
              </w:rPr>
            </w:pPr>
            <w:r w:rsidRPr="0061654C">
              <w:rPr>
                <w:sz w:val="22"/>
                <w:szCs w:val="22"/>
              </w:rPr>
              <w:t xml:space="preserve">Course </w:t>
            </w:r>
            <w:r w:rsidR="00A966D3">
              <w:rPr>
                <w:sz w:val="22"/>
                <w:szCs w:val="22"/>
              </w:rPr>
              <w:t xml:space="preserve">Objective </w:t>
            </w:r>
            <w:r w:rsidRPr="0061654C">
              <w:rPr>
                <w:sz w:val="22"/>
                <w:szCs w:val="22"/>
              </w:rPr>
              <w:t>#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BF1D" w14:textId="170144DF" w:rsidR="001A4BE1" w:rsidRPr="008A6439" w:rsidRDefault="001A4BE1" w:rsidP="006D5A9C">
            <w:pPr>
              <w:jc w:val="center"/>
              <w:rPr>
                <w:sz w:val="22"/>
                <w:szCs w:val="22"/>
              </w:rPr>
            </w:pPr>
            <w:r w:rsidRPr="002A75B4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7D18" w14:textId="75D363F3" w:rsidR="001A4BE1" w:rsidRPr="008A6439" w:rsidRDefault="001A4BE1" w:rsidP="006D5A9C">
            <w:pPr>
              <w:jc w:val="center"/>
              <w:rPr>
                <w:sz w:val="22"/>
                <w:szCs w:val="22"/>
              </w:rPr>
            </w:pPr>
            <w:r w:rsidRPr="002A75B4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FF72" w14:textId="2AD0CF69" w:rsidR="001A4BE1" w:rsidRPr="008A6439" w:rsidRDefault="001A4BE1" w:rsidP="006D5A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B0AC" w14:textId="0515A7BE" w:rsidR="001A4BE1" w:rsidRPr="008A6439" w:rsidRDefault="001A4BE1" w:rsidP="006D5A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A4C7" w14:textId="407C8C0D" w:rsidR="001A4BE1" w:rsidRPr="008A6439" w:rsidRDefault="001A4BE1" w:rsidP="006D5A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4E84" w14:textId="0D1CAFB3" w:rsidR="001A4BE1" w:rsidRPr="008A6439" w:rsidRDefault="001A4BE1" w:rsidP="006D5A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1144" w14:textId="5576C184" w:rsidR="001A4BE1" w:rsidRPr="008A6439" w:rsidRDefault="006D5A9C" w:rsidP="006D5A9C">
            <w:pPr>
              <w:jc w:val="center"/>
              <w:rPr>
                <w:sz w:val="22"/>
                <w:szCs w:val="2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4C73" w14:textId="47EAB7D3" w:rsidR="001A4BE1" w:rsidRPr="008A6439" w:rsidRDefault="006D5A9C" w:rsidP="006D5A9C">
            <w:pPr>
              <w:jc w:val="center"/>
              <w:rPr>
                <w:sz w:val="22"/>
                <w:szCs w:val="2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</w:tr>
      <w:tr w:rsidR="001A4BE1" w:rsidRPr="000A4ECF" w14:paraId="3C7E0254" w14:textId="23854E50" w:rsidTr="006D5A9C">
        <w:trPr>
          <w:cantSplit/>
          <w:trHeight w:val="432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5FBD" w14:textId="1CA63954" w:rsidR="001A4BE1" w:rsidRPr="001A4BE1" w:rsidRDefault="001A4BE1" w:rsidP="006D5A9C">
            <w:pPr>
              <w:jc w:val="center"/>
              <w:rPr>
                <w:b/>
                <w:bCs/>
                <w:sz w:val="22"/>
                <w:szCs w:val="22"/>
              </w:rPr>
            </w:pPr>
            <w:r w:rsidRPr="0061654C">
              <w:rPr>
                <w:sz w:val="22"/>
                <w:szCs w:val="22"/>
              </w:rPr>
              <w:lastRenderedPageBreak/>
              <w:t xml:space="preserve">Course </w:t>
            </w:r>
            <w:r w:rsidR="00A966D3">
              <w:rPr>
                <w:sz w:val="22"/>
                <w:szCs w:val="22"/>
              </w:rPr>
              <w:t xml:space="preserve">Objective </w:t>
            </w:r>
            <w:r w:rsidRPr="0061654C">
              <w:rPr>
                <w:sz w:val="22"/>
                <w:szCs w:val="22"/>
              </w:rPr>
              <w:t>#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8FBA" w14:textId="26BBDA35" w:rsidR="001A4BE1" w:rsidRPr="008A6439" w:rsidRDefault="001A4BE1" w:rsidP="006D5A9C">
            <w:pPr>
              <w:jc w:val="center"/>
              <w:rPr>
                <w:b/>
                <w:bCs/>
                <w:sz w:val="22"/>
                <w:szCs w:val="22"/>
              </w:rPr>
            </w:pPr>
            <w:r w:rsidRPr="002A75B4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CA03" w14:textId="49AE5B7C" w:rsidR="001A4BE1" w:rsidRPr="008A6439" w:rsidRDefault="001A4BE1" w:rsidP="006D5A9C">
            <w:pPr>
              <w:jc w:val="center"/>
              <w:rPr>
                <w:b/>
                <w:bCs/>
                <w:sz w:val="22"/>
                <w:szCs w:val="22"/>
              </w:rPr>
            </w:pPr>
            <w:r w:rsidRPr="002A75B4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76BB" w14:textId="419F5CA4" w:rsidR="001A4BE1" w:rsidRPr="008A6439" w:rsidRDefault="006D5A9C" w:rsidP="006D5A9C">
            <w:pPr>
              <w:jc w:val="center"/>
              <w:rPr>
                <w:b/>
                <w:bCs/>
                <w:sz w:val="22"/>
                <w:szCs w:val="2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D321" w14:textId="4CD13C9C" w:rsidR="001A4BE1" w:rsidRPr="008A6439" w:rsidRDefault="001A4BE1" w:rsidP="006D5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61BE" w14:textId="129AEF73" w:rsidR="001A4BE1" w:rsidRPr="008A6439" w:rsidRDefault="006D5A9C" w:rsidP="006D5A9C">
            <w:pPr>
              <w:jc w:val="center"/>
              <w:rPr>
                <w:b/>
                <w:bCs/>
                <w:sz w:val="22"/>
                <w:szCs w:val="2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9E2D" w14:textId="5CE0C16D" w:rsidR="001A4BE1" w:rsidRPr="008A6439" w:rsidRDefault="006D5A9C" w:rsidP="006D5A9C">
            <w:pPr>
              <w:jc w:val="center"/>
              <w:rPr>
                <w:b/>
                <w:bCs/>
                <w:sz w:val="22"/>
                <w:szCs w:val="2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EA42" w14:textId="7FADE258" w:rsidR="001A4BE1" w:rsidRPr="008A6439" w:rsidRDefault="001A4BE1" w:rsidP="006D5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AB83" w14:textId="0EEB9B34" w:rsidR="001A4BE1" w:rsidRPr="008A6439" w:rsidRDefault="001A4BE1" w:rsidP="006D5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4BE1" w:rsidRPr="000A4ECF" w14:paraId="22BD56F5" w14:textId="1FF2115B" w:rsidTr="006D5A9C">
        <w:trPr>
          <w:cantSplit/>
          <w:trHeight w:val="432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C3C" w14:textId="752301A9" w:rsidR="001A4BE1" w:rsidRPr="001A4BE1" w:rsidRDefault="001A4BE1" w:rsidP="006D5A9C">
            <w:pPr>
              <w:jc w:val="center"/>
              <w:rPr>
                <w:color w:val="0070C0"/>
                <w:sz w:val="22"/>
                <w:szCs w:val="22"/>
              </w:rPr>
            </w:pPr>
            <w:r w:rsidRPr="0061654C">
              <w:rPr>
                <w:sz w:val="22"/>
                <w:szCs w:val="22"/>
              </w:rPr>
              <w:t xml:space="preserve">Course </w:t>
            </w:r>
            <w:r w:rsidR="00A966D3">
              <w:rPr>
                <w:sz w:val="22"/>
                <w:szCs w:val="22"/>
              </w:rPr>
              <w:t xml:space="preserve">Objective </w:t>
            </w:r>
            <w:r w:rsidRPr="0061654C">
              <w:rPr>
                <w:sz w:val="22"/>
                <w:szCs w:val="22"/>
              </w:rPr>
              <w:t>#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A56E" w14:textId="0FAEE9C4" w:rsidR="001A4BE1" w:rsidRPr="008A6439" w:rsidRDefault="001A4BE1" w:rsidP="006D5A9C">
            <w:pPr>
              <w:jc w:val="center"/>
              <w:rPr>
                <w:b/>
                <w:bCs/>
                <w:sz w:val="22"/>
                <w:szCs w:val="22"/>
              </w:rPr>
            </w:pPr>
            <w:r w:rsidRPr="002A75B4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3BB6" w14:textId="40F887C7" w:rsidR="001A4BE1" w:rsidRPr="008A6439" w:rsidRDefault="001A4BE1" w:rsidP="006D5A9C">
            <w:pPr>
              <w:jc w:val="center"/>
              <w:rPr>
                <w:b/>
                <w:bCs/>
                <w:sz w:val="22"/>
                <w:szCs w:val="22"/>
              </w:rPr>
            </w:pPr>
            <w:r w:rsidRPr="002A75B4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8B4A" w14:textId="77777777" w:rsidR="001A4BE1" w:rsidRPr="008A6439" w:rsidRDefault="001A4BE1" w:rsidP="006D5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4503" w14:textId="19B1CBB5" w:rsidR="001A4BE1" w:rsidRPr="008A6439" w:rsidRDefault="006D5A9C" w:rsidP="006D5A9C">
            <w:pPr>
              <w:jc w:val="center"/>
              <w:rPr>
                <w:b/>
                <w:bCs/>
                <w:sz w:val="22"/>
                <w:szCs w:val="2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6799" w14:textId="7027C913" w:rsidR="001A4BE1" w:rsidRPr="008A6439" w:rsidRDefault="001A4BE1" w:rsidP="006D5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1474" w14:textId="77777777" w:rsidR="001A4BE1" w:rsidRPr="008A6439" w:rsidRDefault="001A4BE1" w:rsidP="006D5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5EA4" w14:textId="35696AB5" w:rsidR="001A4BE1" w:rsidRPr="008A6439" w:rsidRDefault="006D5A9C" w:rsidP="006D5A9C">
            <w:pPr>
              <w:jc w:val="center"/>
              <w:rPr>
                <w:sz w:val="22"/>
                <w:szCs w:val="2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6B68" w14:textId="282F821D" w:rsidR="001A4BE1" w:rsidRPr="008A6439" w:rsidRDefault="006D5A9C" w:rsidP="006D5A9C">
            <w:pPr>
              <w:jc w:val="center"/>
              <w:rPr>
                <w:sz w:val="22"/>
                <w:szCs w:val="2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</w:tr>
    </w:tbl>
    <w:p w14:paraId="492C31D9" w14:textId="77777777" w:rsidR="00AB356B" w:rsidRDefault="00AB356B"/>
    <w:p w14:paraId="3F8129CC" w14:textId="1B96B13E" w:rsidR="00547EB1" w:rsidRDefault="008460AF" w:rsidP="006D5A9C">
      <w:pPr>
        <w:spacing w:line="600" w:lineRule="auto"/>
        <w:rPr>
          <w:b/>
          <w:bCs/>
        </w:rPr>
      </w:pPr>
      <w:r w:rsidRPr="008460AF">
        <w:rPr>
          <w:b/>
          <w:bCs/>
          <w:color w:val="FF0000"/>
        </w:rPr>
        <w:t>- Course Coordinator:</w:t>
      </w:r>
      <w:r w:rsidRPr="008460AF">
        <w:rPr>
          <w:b/>
          <w:bCs/>
        </w:rPr>
        <w:t xml:space="preserve"> </w:t>
      </w:r>
      <w:r w:rsidR="00933DBA">
        <w:rPr>
          <w:b/>
          <w:bCs/>
        </w:rPr>
        <w:t>Dr</w:t>
      </w:r>
      <w:r w:rsidRPr="006C6574">
        <w:rPr>
          <w:b/>
          <w:bCs/>
        </w:rPr>
        <w:t xml:space="preserve">. </w:t>
      </w:r>
      <w:r w:rsidR="00933DBA">
        <w:rPr>
          <w:b/>
          <w:bCs/>
        </w:rPr>
        <w:t>Ahmed M. Hussein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D5A9C">
        <w:rPr>
          <w:b/>
          <w:bCs/>
        </w:rPr>
        <w:tab/>
      </w:r>
      <w:r w:rsidRPr="008460AF">
        <w:rPr>
          <w:b/>
          <w:bCs/>
          <w:color w:val="FF0000"/>
        </w:rPr>
        <w:t>Signature:</w:t>
      </w:r>
    </w:p>
    <w:p w14:paraId="7CD9EAA6" w14:textId="083C8B55" w:rsidR="00547EB1" w:rsidRPr="00CB658A" w:rsidRDefault="008460AF" w:rsidP="006D5A9C">
      <w:pPr>
        <w:spacing w:line="600" w:lineRule="auto"/>
        <w:rPr>
          <w:color w:val="FF0000"/>
        </w:rPr>
      </w:pPr>
      <w:r w:rsidRPr="008460AF">
        <w:rPr>
          <w:b/>
          <w:bCs/>
          <w:color w:val="FF0000"/>
        </w:rPr>
        <w:t>- Program Coordinator:</w:t>
      </w:r>
      <w:r>
        <w:rPr>
          <w:b/>
          <w:bCs/>
          <w:color w:val="FF0000"/>
        </w:rPr>
        <w:t xml:space="preserve"> </w:t>
      </w:r>
      <w:r w:rsidR="006D5A9C" w:rsidRPr="006D5A9C">
        <w:rPr>
          <w:b/>
          <w:bCs/>
        </w:rPr>
        <w:t>Assoc.</w:t>
      </w:r>
      <w:r w:rsidR="006D5A9C">
        <w:rPr>
          <w:b/>
          <w:bCs/>
          <w:color w:val="FF0000"/>
        </w:rPr>
        <w:t xml:space="preserve"> </w:t>
      </w:r>
      <w:r w:rsidRPr="008460AF">
        <w:rPr>
          <w:b/>
          <w:bCs/>
        </w:rPr>
        <w:t xml:space="preserve">Prof. </w:t>
      </w:r>
      <w:r w:rsidR="00DD122C">
        <w:rPr>
          <w:b/>
          <w:bCs/>
        </w:rPr>
        <w:t>Mohamed Anwar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 w:rsidRPr="008460AF">
        <w:rPr>
          <w:b/>
          <w:bCs/>
          <w:color w:val="FF0000"/>
        </w:rPr>
        <w:t>Signature:</w:t>
      </w:r>
      <w:r>
        <w:rPr>
          <w:b/>
          <w:bCs/>
          <w:color w:val="FF0000"/>
        </w:rPr>
        <w:t xml:space="preserve"> </w:t>
      </w:r>
    </w:p>
    <w:sectPr w:rsidR="00547EB1" w:rsidRPr="00CB658A" w:rsidSect="00886577">
      <w:headerReference w:type="default" r:id="rId10"/>
      <w:footerReference w:type="default" r:id="rId11"/>
      <w:pgSz w:w="11906" w:h="16838"/>
      <w:pgMar w:top="1418" w:right="1106" w:bottom="1361" w:left="117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E7354" w14:textId="77777777" w:rsidR="00B0058D" w:rsidRDefault="00B0058D" w:rsidP="00235BC2">
      <w:r>
        <w:separator/>
      </w:r>
    </w:p>
  </w:endnote>
  <w:endnote w:type="continuationSeparator" w:id="0">
    <w:p w14:paraId="6D5A3F0C" w14:textId="77777777" w:rsidR="00B0058D" w:rsidRDefault="00B0058D" w:rsidP="0023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00670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0302ED" w14:textId="6967676F" w:rsidR="00586390" w:rsidRDefault="00586390" w:rsidP="00586390">
            <w:pPr>
              <w:pStyle w:val="Footer"/>
              <w:pBdr>
                <w:top w:val="single" w:sz="4" w:space="1" w:color="auto"/>
              </w:pBdr>
            </w:pPr>
            <w:r w:rsidRPr="00C37F99">
              <w:t xml:space="preserve">Course Specifications </w:t>
            </w:r>
            <w:r>
              <w:t>ECE111:</w:t>
            </w:r>
            <w:r w:rsidRPr="00586390">
              <w:t xml:space="preserve"> Principles of Electronic</w:t>
            </w:r>
            <w: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D93FADE" w14:textId="77777777" w:rsidR="00586390" w:rsidRDefault="00586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BDBBA" w14:textId="77777777" w:rsidR="00B0058D" w:rsidRDefault="00B0058D" w:rsidP="00235BC2">
      <w:r>
        <w:separator/>
      </w:r>
    </w:p>
  </w:footnote>
  <w:footnote w:type="continuationSeparator" w:id="0">
    <w:p w14:paraId="748FDB0F" w14:textId="77777777" w:rsidR="00B0058D" w:rsidRDefault="00B0058D" w:rsidP="00235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159" w:type="pct"/>
      <w:jc w:val="center"/>
      <w:tblCellSpacing w:w="15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093"/>
      <w:gridCol w:w="6190"/>
      <w:gridCol w:w="2579"/>
    </w:tblGrid>
    <w:tr w:rsidR="00586390" w:rsidRPr="000A4ECF" w14:paraId="0BE757B5" w14:textId="77777777" w:rsidTr="00E9435E">
      <w:trPr>
        <w:tblCellSpacing w:w="15" w:type="dxa"/>
        <w:jc w:val="center"/>
      </w:trPr>
      <w:tc>
        <w:tcPr>
          <w:tcW w:w="1283" w:type="pct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25D22B1C" w14:textId="6872D17A" w:rsidR="00586390" w:rsidRPr="009B1B99" w:rsidRDefault="00586390" w:rsidP="00BD4256">
          <w:pPr>
            <w:jc w:val="center"/>
            <w:rPr>
              <w:b/>
              <w:bCs/>
            </w:rPr>
          </w:pPr>
          <w:r>
            <w:object w:dxaOrig="5783" w:dyaOrig="4800" w14:anchorId="3C3F659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.75pt;height:44.25pt" o:allowoverlap="f">
                <v:imagedata r:id="rId1" o:title="" gain="109227f"/>
              </v:shape>
              <o:OLEObject Type="Embed" ProgID="PBrush" ShapeID="_x0000_i1025" DrawAspect="Content" ObjectID="_1671535461" r:id="rId2"/>
            </w:object>
          </w:r>
          <w:r w:rsidRPr="000A4ECF">
            <w:br/>
          </w:r>
          <w:r w:rsidRPr="00DA1D15">
            <w:rPr>
              <w:sz w:val="20"/>
              <w:szCs w:val="20"/>
            </w:rPr>
            <w:t>Faculty of Engineering at Shoubra</w:t>
          </w:r>
        </w:p>
      </w:tc>
      <w:tc>
        <w:tcPr>
          <w:tcW w:w="2593" w:type="pct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0ACCA878" w14:textId="17DB1981" w:rsidR="00586390" w:rsidRDefault="00586390" w:rsidP="00DC37C2">
          <w:pPr>
            <w:jc w:val="center"/>
            <w:rPr>
              <w:sz w:val="32"/>
              <w:szCs w:val="32"/>
            </w:rPr>
          </w:pPr>
          <w:r>
            <w:rPr>
              <w:noProof/>
              <w:sz w:val="32"/>
              <w:szCs w:val="32"/>
            </w:rPr>
            <w:drawing>
              <wp:anchor distT="0" distB="0" distL="114300" distR="114300" simplePos="0" relativeHeight="251658752" behindDoc="0" locked="0" layoutInCell="1" allowOverlap="1" wp14:anchorId="47EBA49E" wp14:editId="579834A6">
                <wp:simplePos x="0" y="0"/>
                <wp:positionH relativeFrom="column">
                  <wp:posOffset>1520825</wp:posOffset>
                </wp:positionH>
                <wp:positionV relativeFrom="paragraph">
                  <wp:posOffset>-120015</wp:posOffset>
                </wp:positionV>
                <wp:extent cx="348615" cy="367665"/>
                <wp:effectExtent l="19050" t="0" r="0" b="0"/>
                <wp:wrapNone/>
                <wp:docPr id="480" name="Picture 4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8615" cy="367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867A828" w14:textId="2A8D4208" w:rsidR="00586390" w:rsidRPr="00E9435E" w:rsidRDefault="00586390" w:rsidP="0082695B">
          <w:pPr>
            <w:jc w:val="center"/>
            <w:rPr>
              <w:sz w:val="28"/>
              <w:szCs w:val="28"/>
            </w:rPr>
          </w:pPr>
          <w:r w:rsidRPr="00E9435E">
            <w:rPr>
              <w:sz w:val="28"/>
              <w:szCs w:val="28"/>
            </w:rPr>
            <w:t>Course Specifications (20</w:t>
          </w:r>
          <w:r>
            <w:rPr>
              <w:sz w:val="28"/>
              <w:szCs w:val="28"/>
            </w:rPr>
            <w:t>20</w:t>
          </w:r>
          <w:r w:rsidRPr="00E9435E">
            <w:rPr>
              <w:sz w:val="28"/>
              <w:szCs w:val="28"/>
            </w:rPr>
            <w:t>/20</w:t>
          </w:r>
          <w:r>
            <w:rPr>
              <w:sz w:val="28"/>
              <w:szCs w:val="28"/>
            </w:rPr>
            <w:t>21</w:t>
          </w:r>
          <w:r w:rsidRPr="00E9435E">
            <w:rPr>
              <w:sz w:val="28"/>
              <w:szCs w:val="28"/>
            </w:rPr>
            <w:t>)</w:t>
          </w:r>
        </w:p>
        <w:p w14:paraId="6BAAF8F2" w14:textId="18D18300" w:rsidR="00586390" w:rsidRPr="000A4ECF" w:rsidRDefault="00586390" w:rsidP="005C48E5">
          <w:pPr>
            <w:jc w:val="center"/>
          </w:pPr>
          <w:r w:rsidRPr="00E9435E">
            <w:rPr>
              <w:sz w:val="28"/>
              <w:szCs w:val="28"/>
            </w:rPr>
            <w:t>E</w:t>
          </w:r>
          <w:r>
            <w:rPr>
              <w:sz w:val="28"/>
              <w:szCs w:val="28"/>
            </w:rPr>
            <w:t>CE111</w:t>
          </w:r>
          <w:r w:rsidRPr="00E9435E">
            <w:rPr>
              <w:sz w:val="28"/>
              <w:szCs w:val="28"/>
            </w:rPr>
            <w:t xml:space="preserve"> </w:t>
          </w:r>
          <w:r w:rsidRPr="005C48E5">
            <w:rPr>
              <w:sz w:val="28"/>
              <w:szCs w:val="28"/>
            </w:rPr>
            <w:t>Course Specifications: Principles of Electronic Engineering</w:t>
          </w:r>
        </w:p>
      </w:tc>
      <w:tc>
        <w:tcPr>
          <w:tcW w:w="1066" w:type="pct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6E1DC2B6" w14:textId="68F26A17" w:rsidR="00586390" w:rsidRDefault="00586390" w:rsidP="00DC37C2">
          <w:pPr>
            <w:jc w:val="center"/>
            <w:rPr>
              <w:b/>
              <w:bCs/>
              <w:rtl/>
            </w:rPr>
          </w:pPr>
          <w:r>
            <w:rPr>
              <w:noProof/>
            </w:rPr>
            <w:drawing>
              <wp:inline distT="0" distB="0" distL="0" distR="0" wp14:anchorId="36DCD9BC" wp14:editId="07B23531">
                <wp:extent cx="789869" cy="589915"/>
                <wp:effectExtent l="0" t="0" r="0" b="0"/>
                <wp:docPr id="481" name="Picture 4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016" cy="633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2BD86C1" w14:textId="06C3C2F2" w:rsidR="00586390" w:rsidRPr="00DA1D15" w:rsidRDefault="00586390" w:rsidP="00DC37C2">
          <w:pPr>
            <w:jc w:val="center"/>
          </w:pPr>
          <w:r w:rsidRPr="00DA1D15">
            <w:rPr>
              <w:sz w:val="20"/>
              <w:szCs w:val="20"/>
            </w:rPr>
            <w:t>Benha University</w:t>
          </w:r>
        </w:p>
      </w:tc>
    </w:tr>
  </w:tbl>
  <w:p w14:paraId="451C7A11" w14:textId="77777777" w:rsidR="00586390" w:rsidRPr="00E9435E" w:rsidRDefault="00586390" w:rsidP="00E9435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87"/>
    <w:multiLevelType w:val="hybridMultilevel"/>
    <w:tmpl w:val="ADB6B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80777"/>
    <w:multiLevelType w:val="hybridMultilevel"/>
    <w:tmpl w:val="0D829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1769"/>
    <w:multiLevelType w:val="hybridMultilevel"/>
    <w:tmpl w:val="5CA46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23C8"/>
    <w:multiLevelType w:val="hybridMultilevel"/>
    <w:tmpl w:val="EB76C56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3A25208"/>
    <w:multiLevelType w:val="hybridMultilevel"/>
    <w:tmpl w:val="7C86C894"/>
    <w:lvl w:ilvl="0" w:tplc="1C7A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7B31"/>
    <w:multiLevelType w:val="hybridMultilevel"/>
    <w:tmpl w:val="B3020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32148"/>
    <w:multiLevelType w:val="hybridMultilevel"/>
    <w:tmpl w:val="7C86C894"/>
    <w:lvl w:ilvl="0" w:tplc="1C7A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20744"/>
    <w:multiLevelType w:val="hybridMultilevel"/>
    <w:tmpl w:val="B24A7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E00B1"/>
    <w:multiLevelType w:val="hybridMultilevel"/>
    <w:tmpl w:val="44B4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007EE"/>
    <w:multiLevelType w:val="hybridMultilevel"/>
    <w:tmpl w:val="E4F08438"/>
    <w:lvl w:ilvl="0" w:tplc="937A306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42014F9"/>
    <w:multiLevelType w:val="hybridMultilevel"/>
    <w:tmpl w:val="9DA0A4E2"/>
    <w:lvl w:ilvl="0" w:tplc="591E3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C7A8E"/>
    <w:multiLevelType w:val="hybridMultilevel"/>
    <w:tmpl w:val="7974BC78"/>
    <w:lvl w:ilvl="0" w:tplc="F6525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B66EC"/>
    <w:multiLevelType w:val="hybridMultilevel"/>
    <w:tmpl w:val="7C203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361C7"/>
    <w:multiLevelType w:val="hybridMultilevel"/>
    <w:tmpl w:val="CAA4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06C03"/>
    <w:multiLevelType w:val="hybridMultilevel"/>
    <w:tmpl w:val="E45E9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31359"/>
    <w:multiLevelType w:val="hybridMultilevel"/>
    <w:tmpl w:val="BF941F16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453E1A3D"/>
    <w:multiLevelType w:val="hybridMultilevel"/>
    <w:tmpl w:val="A03A5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944BB"/>
    <w:multiLevelType w:val="hybridMultilevel"/>
    <w:tmpl w:val="E7147F40"/>
    <w:lvl w:ilvl="0" w:tplc="2CE48A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31507"/>
    <w:multiLevelType w:val="hybridMultilevel"/>
    <w:tmpl w:val="77940668"/>
    <w:lvl w:ilvl="0" w:tplc="1C7A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D1DE6"/>
    <w:multiLevelType w:val="hybridMultilevel"/>
    <w:tmpl w:val="2EE0A1F0"/>
    <w:lvl w:ilvl="0" w:tplc="1C7A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141C3"/>
    <w:multiLevelType w:val="hybridMultilevel"/>
    <w:tmpl w:val="4FDC00F2"/>
    <w:lvl w:ilvl="0" w:tplc="BCCED9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8A0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A4B7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4D6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C2E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BC88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E50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9CD3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8E0A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4137C"/>
    <w:multiLevelType w:val="multilevel"/>
    <w:tmpl w:val="72582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39F3032"/>
    <w:multiLevelType w:val="multilevel"/>
    <w:tmpl w:val="B1CA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8DC35FF"/>
    <w:multiLevelType w:val="hybridMultilevel"/>
    <w:tmpl w:val="6336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25CCD"/>
    <w:multiLevelType w:val="hybridMultilevel"/>
    <w:tmpl w:val="FA88C0F0"/>
    <w:lvl w:ilvl="0" w:tplc="A05687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F7302"/>
    <w:multiLevelType w:val="hybridMultilevel"/>
    <w:tmpl w:val="E88285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2B212B"/>
    <w:multiLevelType w:val="hybridMultilevel"/>
    <w:tmpl w:val="64FEB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E3F88"/>
    <w:multiLevelType w:val="hybridMultilevel"/>
    <w:tmpl w:val="0EEA7E3A"/>
    <w:lvl w:ilvl="0" w:tplc="1C7A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35FA3"/>
    <w:multiLevelType w:val="hybridMultilevel"/>
    <w:tmpl w:val="72466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30400"/>
    <w:multiLevelType w:val="hybridMultilevel"/>
    <w:tmpl w:val="6464B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026D9"/>
    <w:multiLevelType w:val="hybridMultilevel"/>
    <w:tmpl w:val="12FE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5"/>
  </w:num>
  <w:num w:numId="4">
    <w:abstractNumId w:val="25"/>
  </w:num>
  <w:num w:numId="5">
    <w:abstractNumId w:val="10"/>
  </w:num>
  <w:num w:numId="6">
    <w:abstractNumId w:val="11"/>
  </w:num>
  <w:num w:numId="7">
    <w:abstractNumId w:val="19"/>
  </w:num>
  <w:num w:numId="8">
    <w:abstractNumId w:val="20"/>
  </w:num>
  <w:num w:numId="9">
    <w:abstractNumId w:val="2"/>
  </w:num>
  <w:num w:numId="10">
    <w:abstractNumId w:val="4"/>
  </w:num>
  <w:num w:numId="11">
    <w:abstractNumId w:val="27"/>
  </w:num>
  <w:num w:numId="12">
    <w:abstractNumId w:val="24"/>
  </w:num>
  <w:num w:numId="13">
    <w:abstractNumId w:val="8"/>
  </w:num>
  <w:num w:numId="14">
    <w:abstractNumId w:val="13"/>
  </w:num>
  <w:num w:numId="15">
    <w:abstractNumId w:val="9"/>
  </w:num>
  <w:num w:numId="16">
    <w:abstractNumId w:val="15"/>
  </w:num>
  <w:num w:numId="17">
    <w:abstractNumId w:val="17"/>
  </w:num>
  <w:num w:numId="18">
    <w:abstractNumId w:val="26"/>
  </w:num>
  <w:num w:numId="19">
    <w:abstractNumId w:val="28"/>
  </w:num>
  <w:num w:numId="20">
    <w:abstractNumId w:val="30"/>
  </w:num>
  <w:num w:numId="21">
    <w:abstractNumId w:val="14"/>
  </w:num>
  <w:num w:numId="22">
    <w:abstractNumId w:val="1"/>
  </w:num>
  <w:num w:numId="23">
    <w:abstractNumId w:val="7"/>
  </w:num>
  <w:num w:numId="24">
    <w:abstractNumId w:val="12"/>
  </w:num>
  <w:num w:numId="25">
    <w:abstractNumId w:val="23"/>
  </w:num>
  <w:num w:numId="26">
    <w:abstractNumId w:val="16"/>
  </w:num>
  <w:num w:numId="27">
    <w:abstractNumId w:val="18"/>
  </w:num>
  <w:num w:numId="28">
    <w:abstractNumId w:val="3"/>
  </w:num>
  <w:num w:numId="29">
    <w:abstractNumId w:val="0"/>
  </w:num>
  <w:num w:numId="30">
    <w:abstractNumId w:val="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DC"/>
    <w:rsid w:val="0000177A"/>
    <w:rsid w:val="000023E3"/>
    <w:rsid w:val="000032EB"/>
    <w:rsid w:val="000204C5"/>
    <w:rsid w:val="0002474D"/>
    <w:rsid w:val="000247D6"/>
    <w:rsid w:val="000269DE"/>
    <w:rsid w:val="00034404"/>
    <w:rsid w:val="000360FD"/>
    <w:rsid w:val="000425CD"/>
    <w:rsid w:val="00054BB3"/>
    <w:rsid w:val="0005697F"/>
    <w:rsid w:val="00072373"/>
    <w:rsid w:val="00086948"/>
    <w:rsid w:val="000A4ECF"/>
    <w:rsid w:val="000B7E72"/>
    <w:rsid w:val="000C4250"/>
    <w:rsid w:val="000D2D1D"/>
    <w:rsid w:val="000E05AC"/>
    <w:rsid w:val="00142F2F"/>
    <w:rsid w:val="0014655D"/>
    <w:rsid w:val="00151901"/>
    <w:rsid w:val="00157B5E"/>
    <w:rsid w:val="001676A0"/>
    <w:rsid w:val="00182907"/>
    <w:rsid w:val="001831BD"/>
    <w:rsid w:val="00190EB3"/>
    <w:rsid w:val="001A4BE1"/>
    <w:rsid w:val="001A55C4"/>
    <w:rsid w:val="001F1F48"/>
    <w:rsid w:val="001F31A0"/>
    <w:rsid w:val="001F5136"/>
    <w:rsid w:val="0020368D"/>
    <w:rsid w:val="00222A6F"/>
    <w:rsid w:val="00223A11"/>
    <w:rsid w:val="00235378"/>
    <w:rsid w:val="00235BC2"/>
    <w:rsid w:val="00245DBB"/>
    <w:rsid w:val="0025406F"/>
    <w:rsid w:val="002618F5"/>
    <w:rsid w:val="00267208"/>
    <w:rsid w:val="00280276"/>
    <w:rsid w:val="00284A2A"/>
    <w:rsid w:val="002A51A2"/>
    <w:rsid w:val="002A5AAC"/>
    <w:rsid w:val="002B26DA"/>
    <w:rsid w:val="002D1BCA"/>
    <w:rsid w:val="002D5244"/>
    <w:rsid w:val="002D5DF3"/>
    <w:rsid w:val="002E095E"/>
    <w:rsid w:val="002E1F5C"/>
    <w:rsid w:val="002E29DE"/>
    <w:rsid w:val="002F6987"/>
    <w:rsid w:val="00300BD3"/>
    <w:rsid w:val="00316773"/>
    <w:rsid w:val="00320863"/>
    <w:rsid w:val="00361E49"/>
    <w:rsid w:val="00367CD0"/>
    <w:rsid w:val="00374F28"/>
    <w:rsid w:val="00390024"/>
    <w:rsid w:val="003A1620"/>
    <w:rsid w:val="003C531C"/>
    <w:rsid w:val="003E4145"/>
    <w:rsid w:val="003F2818"/>
    <w:rsid w:val="0044075D"/>
    <w:rsid w:val="00443619"/>
    <w:rsid w:val="00446D29"/>
    <w:rsid w:val="00466EA4"/>
    <w:rsid w:val="00470667"/>
    <w:rsid w:val="00473634"/>
    <w:rsid w:val="00474408"/>
    <w:rsid w:val="004746AF"/>
    <w:rsid w:val="00474B77"/>
    <w:rsid w:val="004769EF"/>
    <w:rsid w:val="004775D4"/>
    <w:rsid w:val="004A7242"/>
    <w:rsid w:val="004B60BE"/>
    <w:rsid w:val="004C23D9"/>
    <w:rsid w:val="004D1489"/>
    <w:rsid w:val="004F4E55"/>
    <w:rsid w:val="0051421E"/>
    <w:rsid w:val="00527277"/>
    <w:rsid w:val="005446D4"/>
    <w:rsid w:val="00547892"/>
    <w:rsid w:val="00547EB1"/>
    <w:rsid w:val="00550E30"/>
    <w:rsid w:val="005525E4"/>
    <w:rsid w:val="00557C5B"/>
    <w:rsid w:val="0057208A"/>
    <w:rsid w:val="00586390"/>
    <w:rsid w:val="005A1F1E"/>
    <w:rsid w:val="005A35F7"/>
    <w:rsid w:val="005A52BF"/>
    <w:rsid w:val="005C48E5"/>
    <w:rsid w:val="005C4BCF"/>
    <w:rsid w:val="005E30E2"/>
    <w:rsid w:val="005E4173"/>
    <w:rsid w:val="00600012"/>
    <w:rsid w:val="006018AC"/>
    <w:rsid w:val="006142F9"/>
    <w:rsid w:val="0063359B"/>
    <w:rsid w:val="00640CC7"/>
    <w:rsid w:val="00645418"/>
    <w:rsid w:val="00646905"/>
    <w:rsid w:val="00663FDD"/>
    <w:rsid w:val="00672C90"/>
    <w:rsid w:val="006740B3"/>
    <w:rsid w:val="00675278"/>
    <w:rsid w:val="00677D8F"/>
    <w:rsid w:val="006930E5"/>
    <w:rsid w:val="006C3F99"/>
    <w:rsid w:val="006C6574"/>
    <w:rsid w:val="006D1B83"/>
    <w:rsid w:val="006D5354"/>
    <w:rsid w:val="006D5A9C"/>
    <w:rsid w:val="006E4A84"/>
    <w:rsid w:val="00705E4F"/>
    <w:rsid w:val="00707072"/>
    <w:rsid w:val="00717FEB"/>
    <w:rsid w:val="00743F95"/>
    <w:rsid w:val="007805B1"/>
    <w:rsid w:val="00784254"/>
    <w:rsid w:val="007879FA"/>
    <w:rsid w:val="0079591B"/>
    <w:rsid w:val="007B139E"/>
    <w:rsid w:val="007B47D7"/>
    <w:rsid w:val="007C632F"/>
    <w:rsid w:val="007D109A"/>
    <w:rsid w:val="007F25DE"/>
    <w:rsid w:val="007F5E33"/>
    <w:rsid w:val="007F794A"/>
    <w:rsid w:val="00807CEF"/>
    <w:rsid w:val="0081411B"/>
    <w:rsid w:val="0082013F"/>
    <w:rsid w:val="0082457C"/>
    <w:rsid w:val="0082695B"/>
    <w:rsid w:val="008460AF"/>
    <w:rsid w:val="0085028C"/>
    <w:rsid w:val="00852986"/>
    <w:rsid w:val="00852CDC"/>
    <w:rsid w:val="0086368F"/>
    <w:rsid w:val="00886577"/>
    <w:rsid w:val="00894073"/>
    <w:rsid w:val="008A6439"/>
    <w:rsid w:val="008C055C"/>
    <w:rsid w:val="008C2304"/>
    <w:rsid w:val="00905152"/>
    <w:rsid w:val="009121B3"/>
    <w:rsid w:val="00916DAA"/>
    <w:rsid w:val="00923400"/>
    <w:rsid w:val="00933DBA"/>
    <w:rsid w:val="009714C5"/>
    <w:rsid w:val="0098568E"/>
    <w:rsid w:val="009911C1"/>
    <w:rsid w:val="00991CEA"/>
    <w:rsid w:val="009B03F6"/>
    <w:rsid w:val="009B1B99"/>
    <w:rsid w:val="009B6973"/>
    <w:rsid w:val="009C67F5"/>
    <w:rsid w:val="009F1DDE"/>
    <w:rsid w:val="00A22532"/>
    <w:rsid w:val="00A42919"/>
    <w:rsid w:val="00A52C3E"/>
    <w:rsid w:val="00A668A7"/>
    <w:rsid w:val="00A966D3"/>
    <w:rsid w:val="00AA4439"/>
    <w:rsid w:val="00AB1574"/>
    <w:rsid w:val="00AB356B"/>
    <w:rsid w:val="00AC4A26"/>
    <w:rsid w:val="00AD4665"/>
    <w:rsid w:val="00AD6D3C"/>
    <w:rsid w:val="00AE684B"/>
    <w:rsid w:val="00AE751B"/>
    <w:rsid w:val="00B0058D"/>
    <w:rsid w:val="00B160CC"/>
    <w:rsid w:val="00B27E34"/>
    <w:rsid w:val="00B40137"/>
    <w:rsid w:val="00B455A4"/>
    <w:rsid w:val="00B56AB4"/>
    <w:rsid w:val="00B86F34"/>
    <w:rsid w:val="00B87BD9"/>
    <w:rsid w:val="00BA0725"/>
    <w:rsid w:val="00BA6003"/>
    <w:rsid w:val="00BD4256"/>
    <w:rsid w:val="00BD6090"/>
    <w:rsid w:val="00BF21B4"/>
    <w:rsid w:val="00BF65C8"/>
    <w:rsid w:val="00C01667"/>
    <w:rsid w:val="00C07460"/>
    <w:rsid w:val="00C1593D"/>
    <w:rsid w:val="00C227C5"/>
    <w:rsid w:val="00C36490"/>
    <w:rsid w:val="00C37F99"/>
    <w:rsid w:val="00C40CA8"/>
    <w:rsid w:val="00C43916"/>
    <w:rsid w:val="00C5126A"/>
    <w:rsid w:val="00C526B5"/>
    <w:rsid w:val="00C57BA2"/>
    <w:rsid w:val="00C74700"/>
    <w:rsid w:val="00C92FDB"/>
    <w:rsid w:val="00CB3E74"/>
    <w:rsid w:val="00CB658A"/>
    <w:rsid w:val="00CD36EC"/>
    <w:rsid w:val="00CD57D1"/>
    <w:rsid w:val="00CE1F56"/>
    <w:rsid w:val="00CE2F7D"/>
    <w:rsid w:val="00CE62B3"/>
    <w:rsid w:val="00D06C27"/>
    <w:rsid w:val="00D06CE5"/>
    <w:rsid w:val="00D1557D"/>
    <w:rsid w:val="00D15EEF"/>
    <w:rsid w:val="00D16322"/>
    <w:rsid w:val="00D70844"/>
    <w:rsid w:val="00D70B42"/>
    <w:rsid w:val="00D96F79"/>
    <w:rsid w:val="00DA1D15"/>
    <w:rsid w:val="00DC37C2"/>
    <w:rsid w:val="00DC4A67"/>
    <w:rsid w:val="00DC4EC7"/>
    <w:rsid w:val="00DD122C"/>
    <w:rsid w:val="00DD13A4"/>
    <w:rsid w:val="00DD48D0"/>
    <w:rsid w:val="00DE536C"/>
    <w:rsid w:val="00DF4EEA"/>
    <w:rsid w:val="00E4460E"/>
    <w:rsid w:val="00E46285"/>
    <w:rsid w:val="00E541AA"/>
    <w:rsid w:val="00E57DDD"/>
    <w:rsid w:val="00E9435E"/>
    <w:rsid w:val="00EA01FB"/>
    <w:rsid w:val="00EA3816"/>
    <w:rsid w:val="00EA5A1A"/>
    <w:rsid w:val="00EB6314"/>
    <w:rsid w:val="00EB788E"/>
    <w:rsid w:val="00EC6E63"/>
    <w:rsid w:val="00EE1BF2"/>
    <w:rsid w:val="00F01AC7"/>
    <w:rsid w:val="00F1369B"/>
    <w:rsid w:val="00F24515"/>
    <w:rsid w:val="00F25959"/>
    <w:rsid w:val="00F5142D"/>
    <w:rsid w:val="00F51BBA"/>
    <w:rsid w:val="00F56B94"/>
    <w:rsid w:val="00F6314A"/>
    <w:rsid w:val="00F64457"/>
    <w:rsid w:val="00F859EB"/>
    <w:rsid w:val="00F865E2"/>
    <w:rsid w:val="00F923B0"/>
    <w:rsid w:val="00F96B66"/>
    <w:rsid w:val="00F97302"/>
    <w:rsid w:val="00FA0808"/>
    <w:rsid w:val="00FC1502"/>
    <w:rsid w:val="00FC1BB6"/>
    <w:rsid w:val="00FD0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9F3784"/>
  <w15:docId w15:val="{38769A71-2CBE-48E9-B3D6-8F27083E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81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A381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EA3816"/>
    <w:rPr>
      <w:rFonts w:ascii="Times New Roman" w:eastAsia="Times New Roman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81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EA3816"/>
    <w:rPr>
      <w:rFonts w:ascii="Times New Roman" w:eastAsia="Times New Roman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81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A3816"/>
    <w:rPr>
      <w:rFonts w:ascii="Tahoma" w:eastAsia="Times New Roman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F56"/>
    <w:pPr>
      <w:ind w:left="720"/>
      <w:contextualSpacing/>
    </w:pPr>
  </w:style>
  <w:style w:type="table" w:styleId="TableGrid">
    <w:name w:val="Table Grid"/>
    <w:basedOn w:val="TableNormal"/>
    <w:uiPriority w:val="39"/>
    <w:rsid w:val="0015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631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9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.edu.eg/staff/ahmedhussein3-courses/15061/fi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.edu.eg/staff/ahmedhussein3-courses/15061/fil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05596-26BF-48AC-9836-B64F3C43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8076</CharactersWithSpaces>
  <SharedDoc>false</SharedDoc>
  <HLinks>
    <vt:vector size="12" baseType="variant">
      <vt:variant>
        <vt:i4>524293</vt:i4>
      </vt:variant>
      <vt:variant>
        <vt:i4>2124</vt:i4>
      </vt:variant>
      <vt:variant>
        <vt:i4>1025</vt:i4>
      </vt:variant>
      <vt:variant>
        <vt:i4>1</vt:i4>
      </vt:variant>
      <vt:variant>
        <vt:lpwstr>http://euhr.edu.eg/Files/170/Logo.jpg</vt:lpwstr>
      </vt:variant>
      <vt:variant>
        <vt:lpwstr/>
      </vt:variant>
      <vt:variant>
        <vt:i4>524293</vt:i4>
      </vt:variant>
      <vt:variant>
        <vt:i4>9449</vt:i4>
      </vt:variant>
      <vt:variant>
        <vt:i4>1026</vt:i4>
      </vt:variant>
      <vt:variant>
        <vt:i4>1</vt:i4>
      </vt:variant>
      <vt:variant>
        <vt:lpwstr>http://euhr.edu.eg/Files/170/Logo.jpg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Ahmed M Hussein</dc:creator>
  <cp:lastModifiedBy>Yaser Abdalla</cp:lastModifiedBy>
  <cp:revision>3</cp:revision>
  <cp:lastPrinted>2020-12-22T22:54:00Z</cp:lastPrinted>
  <dcterms:created xsi:type="dcterms:W3CDTF">2021-01-07T12:36:00Z</dcterms:created>
  <dcterms:modified xsi:type="dcterms:W3CDTF">2021-01-07T12:38:00Z</dcterms:modified>
</cp:coreProperties>
</file>